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13AA4" w14:textId="77777777" w:rsidR="00FB499C" w:rsidRPr="00707FBA" w:rsidRDefault="00FB499C" w:rsidP="00FB499C">
      <w:pPr>
        <w:tabs>
          <w:tab w:val="left" w:pos="3828"/>
        </w:tabs>
        <w:overflowPunct w:val="0"/>
        <w:jc w:val="center"/>
        <w:textAlignment w:val="baseline"/>
        <w:rPr>
          <w:b/>
        </w:rPr>
      </w:pPr>
      <w:bookmarkStart w:id="0" w:name="_GoBack"/>
      <w:bookmarkEnd w:id="0"/>
      <w:r>
        <w:rPr>
          <w:b/>
        </w:rPr>
        <w:t>KLAIPĖDOS TURIZMO MOKYKLOS</w:t>
      </w:r>
      <w:r w:rsidRPr="00707FBA">
        <w:rPr>
          <w:b/>
        </w:rPr>
        <w:t xml:space="preserve"> </w:t>
      </w:r>
    </w:p>
    <w:p w14:paraId="7FA39358" w14:textId="77777777" w:rsidR="00FB499C" w:rsidRDefault="00FB499C" w:rsidP="00FB499C">
      <w:pPr>
        <w:tabs>
          <w:tab w:val="left" w:pos="3828"/>
        </w:tabs>
        <w:overflowPunct w:val="0"/>
        <w:jc w:val="center"/>
        <w:textAlignment w:val="baseline"/>
        <w:rPr>
          <w:b/>
        </w:rPr>
      </w:pPr>
      <w:r w:rsidRPr="00707FBA">
        <w:rPr>
          <w:b/>
        </w:rPr>
        <w:t>DIREKTOR</w:t>
      </w:r>
      <w:r>
        <w:rPr>
          <w:b/>
        </w:rPr>
        <w:t>IAUS</w:t>
      </w:r>
      <w:r w:rsidRPr="00707FBA">
        <w:rPr>
          <w:b/>
        </w:rPr>
        <w:t xml:space="preserve"> </w:t>
      </w:r>
      <w:r>
        <w:rPr>
          <w:b/>
        </w:rPr>
        <w:t>AUDRIAUS KURLAVIČIAUS</w:t>
      </w:r>
    </w:p>
    <w:p w14:paraId="41589B24" w14:textId="77777777" w:rsidR="00FB499C" w:rsidRDefault="00FB499C" w:rsidP="00FB499C">
      <w:pPr>
        <w:tabs>
          <w:tab w:val="left" w:pos="3828"/>
        </w:tabs>
        <w:overflowPunct w:val="0"/>
        <w:jc w:val="center"/>
        <w:textAlignment w:val="baseline"/>
        <w:rPr>
          <w:b/>
        </w:rPr>
      </w:pPr>
      <w:r w:rsidRPr="00707FBA">
        <w:rPr>
          <w:b/>
        </w:rPr>
        <w:t xml:space="preserve">METŲ VEIKLOS ATASKAITA </w:t>
      </w:r>
    </w:p>
    <w:p w14:paraId="7F449DCC" w14:textId="77777777" w:rsidR="00FB499C" w:rsidRPr="00707FBA" w:rsidRDefault="00FB499C" w:rsidP="00FB499C">
      <w:pPr>
        <w:tabs>
          <w:tab w:val="left" w:pos="3828"/>
        </w:tabs>
        <w:overflowPunct w:val="0"/>
        <w:jc w:val="center"/>
        <w:textAlignment w:val="baseline"/>
      </w:pPr>
    </w:p>
    <w:p w14:paraId="0666A6A1" w14:textId="3104E690" w:rsidR="00FB499C" w:rsidRDefault="00FB499C" w:rsidP="00FB499C">
      <w:pPr>
        <w:tabs>
          <w:tab w:val="left" w:pos="3828"/>
        </w:tabs>
        <w:overflowPunct w:val="0"/>
        <w:jc w:val="center"/>
        <w:textAlignment w:val="baseline"/>
      </w:pPr>
      <w:r>
        <w:t>2020</w:t>
      </w:r>
      <w:r w:rsidRPr="00707FBA">
        <w:t xml:space="preserve"> m.</w:t>
      </w:r>
      <w:r>
        <w:t xml:space="preserve"> sausio 20 d.</w:t>
      </w:r>
      <w:r w:rsidRPr="00707FBA">
        <w:t xml:space="preserve"> Nr.</w:t>
      </w:r>
      <w:r>
        <w:t xml:space="preserve"> 1</w:t>
      </w:r>
    </w:p>
    <w:p w14:paraId="2B132A5C" w14:textId="77777777" w:rsidR="00FB499C" w:rsidRDefault="00FB499C" w:rsidP="00FB499C">
      <w:pPr>
        <w:tabs>
          <w:tab w:val="left" w:pos="3828"/>
        </w:tabs>
        <w:overflowPunct w:val="0"/>
        <w:jc w:val="center"/>
        <w:textAlignment w:val="baseline"/>
        <w:rPr>
          <w:b/>
        </w:rPr>
      </w:pPr>
      <w:r>
        <w:t>Klaipėda</w:t>
      </w:r>
      <w:r w:rsidRPr="00707FBA">
        <w:t xml:space="preserve"> </w:t>
      </w:r>
    </w:p>
    <w:p w14:paraId="51BCCF74" w14:textId="77777777" w:rsidR="00C54DA8" w:rsidRDefault="00C54DA8">
      <w:pPr>
        <w:overflowPunct w:val="0"/>
        <w:jc w:val="center"/>
        <w:textAlignment w:val="baseline"/>
        <w:rPr>
          <w:sz w:val="20"/>
          <w:lang w:eastAsia="lt-LT"/>
        </w:rPr>
      </w:pPr>
    </w:p>
    <w:p w14:paraId="51BCCF75" w14:textId="77777777" w:rsidR="00C54DA8" w:rsidRDefault="003868F5">
      <w:pPr>
        <w:overflowPunct w:val="0"/>
        <w:jc w:val="center"/>
        <w:textAlignment w:val="baseline"/>
        <w:rPr>
          <w:b/>
          <w:szCs w:val="24"/>
          <w:lang w:eastAsia="lt-LT"/>
        </w:rPr>
      </w:pPr>
      <w:r>
        <w:rPr>
          <w:b/>
          <w:szCs w:val="24"/>
          <w:lang w:eastAsia="lt-LT"/>
        </w:rPr>
        <w:t>I SKYRIUS</w:t>
      </w:r>
    </w:p>
    <w:p w14:paraId="51BCCF76" w14:textId="77777777" w:rsidR="00C54DA8" w:rsidRDefault="003868F5">
      <w:pPr>
        <w:overflowPunct w:val="0"/>
        <w:jc w:val="center"/>
        <w:textAlignment w:val="baseline"/>
        <w:rPr>
          <w:b/>
          <w:szCs w:val="24"/>
          <w:lang w:eastAsia="lt-LT"/>
        </w:rPr>
      </w:pPr>
      <w:r>
        <w:rPr>
          <w:b/>
          <w:szCs w:val="24"/>
          <w:lang w:eastAsia="lt-LT"/>
        </w:rPr>
        <w:t>STRATEGINIO PLANO IR METINIO VEIKLOS PLANO ĮGYVENDINIMAS</w:t>
      </w:r>
    </w:p>
    <w:p w14:paraId="51BCCF77" w14:textId="77777777" w:rsidR="00C54DA8" w:rsidRDefault="00C54DA8">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4DA8" w14:paraId="51BCCF7A" w14:textId="77777777">
        <w:tc>
          <w:tcPr>
            <w:tcW w:w="9628" w:type="dxa"/>
          </w:tcPr>
          <w:p w14:paraId="20153362" w14:textId="1F5A835A" w:rsidR="00CD2316" w:rsidRDefault="00CD2316" w:rsidP="004C3E29">
            <w:pPr>
              <w:ind w:firstLine="567"/>
              <w:jc w:val="both"/>
              <w:rPr>
                <w:szCs w:val="24"/>
                <w:lang w:eastAsia="lt-LT"/>
              </w:rPr>
            </w:pPr>
            <w:r>
              <w:rPr>
                <w:szCs w:val="24"/>
                <w:lang w:eastAsia="lt-LT"/>
              </w:rPr>
              <w:t>Įgyvendinant 2019</w:t>
            </w:r>
            <w:r w:rsidRPr="00CD2316">
              <w:rPr>
                <w:szCs w:val="24"/>
                <w:lang w:eastAsia="lt-LT"/>
              </w:rPr>
              <w:t xml:space="preserve"> metų veiklos planą buvo siekiama mokyklos strateginių tikslų – gerinti profesinio mokymo kokybę bei veiksmingumą, profesinio rengimo patrauklumo didinimo, mokytojų ir mokinių kūrybiškumo, novatoriškumo, verslumo stiprinimo.</w:t>
            </w:r>
            <w:r w:rsidR="004C3E29">
              <w:rPr>
                <w:szCs w:val="24"/>
                <w:lang w:eastAsia="lt-LT"/>
              </w:rPr>
              <w:t xml:space="preserve"> Mokykloje </w:t>
            </w:r>
            <w:r w:rsidRPr="00CD2316">
              <w:rPr>
                <w:szCs w:val="24"/>
                <w:lang w:eastAsia="lt-LT"/>
              </w:rPr>
              <w:t>sėkmingai įgyvendinamos Virėjo, Konditerio, Padavėjo ir barmeno, Finansinių paslaugų teikėjo modulinės profesinio mokymo programos</w:t>
            </w:r>
            <w:r w:rsidR="004146DE">
              <w:rPr>
                <w:szCs w:val="24"/>
                <w:lang w:eastAsia="lt-LT"/>
              </w:rPr>
              <w:t xml:space="preserve"> bei Poilsio paslaugų agento ir S</w:t>
            </w:r>
            <w:r>
              <w:rPr>
                <w:szCs w:val="24"/>
                <w:lang w:eastAsia="lt-LT"/>
              </w:rPr>
              <w:t>porto klubo vei</w:t>
            </w:r>
            <w:r w:rsidR="00012316">
              <w:rPr>
                <w:szCs w:val="24"/>
                <w:lang w:eastAsia="lt-LT"/>
              </w:rPr>
              <w:t>klos organizatoriaus mokymo programos</w:t>
            </w:r>
            <w:r w:rsidRPr="00CD2316">
              <w:rPr>
                <w:szCs w:val="24"/>
                <w:lang w:eastAsia="lt-LT"/>
              </w:rPr>
              <w:t>.</w:t>
            </w:r>
          </w:p>
          <w:p w14:paraId="715D78FB" w14:textId="5260D12D" w:rsidR="003314F2" w:rsidRDefault="00C3422B" w:rsidP="003314F2">
            <w:pPr>
              <w:ind w:firstLine="567"/>
              <w:jc w:val="both"/>
              <w:rPr>
                <w:szCs w:val="24"/>
                <w:lang w:eastAsia="lt-LT"/>
              </w:rPr>
            </w:pPr>
            <w:r w:rsidRPr="00C3422B">
              <w:rPr>
                <w:szCs w:val="24"/>
                <w:lang w:eastAsia="lt-LT"/>
              </w:rPr>
              <w:t>Plėtojant mokinių pasiekimų ir socialinių įgūdžių tiriamąją veiklą</w:t>
            </w:r>
            <w:r w:rsidR="003314F2" w:rsidRPr="003314F2">
              <w:rPr>
                <w:szCs w:val="24"/>
                <w:lang w:eastAsia="lt-LT"/>
              </w:rPr>
              <w:t xml:space="preserve"> buvo atliktas tyrimas „Mokinio individualios pažangos stebėjimo sistemos efektyvinimas (mokytojų ir mokinių)“ ir  padaryta išvada, </w:t>
            </w:r>
            <w:r w:rsidR="003314F2" w:rsidRPr="00FB499C">
              <w:rPr>
                <w:szCs w:val="24"/>
                <w:lang w:eastAsia="lt-LT"/>
              </w:rPr>
              <w:t xml:space="preserve">kad </w:t>
            </w:r>
            <w:r w:rsidR="00E922DB" w:rsidRPr="00FB499C">
              <w:rPr>
                <w:szCs w:val="24"/>
                <w:lang w:eastAsia="lt-LT"/>
              </w:rPr>
              <w:t xml:space="preserve">nors ir </w:t>
            </w:r>
            <w:r w:rsidR="003314F2" w:rsidRPr="00FB499C">
              <w:rPr>
                <w:szCs w:val="24"/>
                <w:lang w:eastAsia="lt-LT"/>
              </w:rPr>
              <w:t xml:space="preserve">nežymiai, </w:t>
            </w:r>
            <w:r w:rsidR="003314F2" w:rsidRPr="003314F2">
              <w:rPr>
                <w:szCs w:val="24"/>
                <w:lang w:eastAsia="lt-LT"/>
              </w:rPr>
              <w:t>bet pavyko pasiekti aukštesnių mokymosi rezultatų</w:t>
            </w:r>
            <w:r w:rsidR="00956AC7">
              <w:rPr>
                <w:szCs w:val="24"/>
                <w:lang w:eastAsia="lt-LT"/>
              </w:rPr>
              <w:t>. T</w:t>
            </w:r>
            <w:r w:rsidR="003314F2" w:rsidRPr="003314F2">
              <w:rPr>
                <w:szCs w:val="24"/>
                <w:lang w:eastAsia="lt-LT"/>
              </w:rPr>
              <w:t>odėl nuspręsta ir toliau skatinti, mokyti mokinius siekti optimalios asmeninės sėkmės, taisyti mokymosi spragas ir vadovauti pačių mokymuisi.</w:t>
            </w:r>
            <w:r w:rsidR="00B42014">
              <w:rPr>
                <w:szCs w:val="24"/>
                <w:lang w:eastAsia="lt-LT"/>
              </w:rPr>
              <w:t xml:space="preserve"> </w:t>
            </w:r>
            <w:r w:rsidR="00B42014">
              <w:rPr>
                <w:color w:val="000000"/>
                <w:shd w:val="clear" w:color="auto" w:fill="FFFFFF"/>
              </w:rPr>
              <w:t>Atliktas mokyklos veiklos kokybės vertinimas pagal sritį 2. Ugdymas(is) ir mokinių patirtys, tema 2.2. Vadovavimas mokymuisi, rodiklis 2.3.1. Mokymasis. Namų darbų tikslingumas. Išvadose akcentuojama, kad yra tikslinga skirti namų darbus, tačiau jie turėtų būti labiau orientuoti į mokinių kūrybingumo ugdymą.</w:t>
            </w:r>
          </w:p>
          <w:p w14:paraId="49F53E3B" w14:textId="7D56488A" w:rsidR="003314F2" w:rsidRDefault="00956AC7" w:rsidP="00956AC7">
            <w:pPr>
              <w:ind w:firstLine="567"/>
              <w:jc w:val="both"/>
              <w:rPr>
                <w:szCs w:val="24"/>
                <w:lang w:eastAsia="lt-LT"/>
              </w:rPr>
            </w:pPr>
            <w:r>
              <w:rPr>
                <w:szCs w:val="24"/>
                <w:lang w:eastAsia="lt-LT"/>
              </w:rPr>
              <w:t>Įgyvendinant tarpdalykinį bendradarbiavimą</w:t>
            </w:r>
            <w:r w:rsidR="003314F2" w:rsidRPr="003314F2">
              <w:rPr>
                <w:szCs w:val="24"/>
                <w:lang w:eastAsia="lt-LT"/>
              </w:rPr>
              <w:t xml:space="preserve"> </w:t>
            </w:r>
            <w:r>
              <w:rPr>
                <w:szCs w:val="24"/>
                <w:lang w:eastAsia="lt-LT"/>
              </w:rPr>
              <w:t>p</w:t>
            </w:r>
            <w:r w:rsidR="003314F2" w:rsidRPr="003314F2">
              <w:rPr>
                <w:szCs w:val="24"/>
                <w:lang w:eastAsia="lt-LT"/>
              </w:rPr>
              <w:t>er 2019 metus mokykloje pravesta 16 integruotų pamokų (45</w:t>
            </w:r>
            <w:r w:rsidR="003314F2" w:rsidRPr="003314F2">
              <w:rPr>
                <w:szCs w:val="24"/>
                <w:lang w:val="en-US" w:eastAsia="lt-LT"/>
              </w:rPr>
              <w:t xml:space="preserve">% </w:t>
            </w:r>
            <w:proofErr w:type="spellStart"/>
            <w:r w:rsidR="003314F2" w:rsidRPr="003314F2">
              <w:rPr>
                <w:szCs w:val="24"/>
                <w:lang w:val="en-US" w:eastAsia="lt-LT"/>
              </w:rPr>
              <w:t>daugiau</w:t>
            </w:r>
            <w:proofErr w:type="spellEnd"/>
            <w:r w:rsidR="003314F2" w:rsidRPr="003314F2">
              <w:rPr>
                <w:szCs w:val="24"/>
                <w:lang w:val="en-US" w:eastAsia="lt-LT"/>
              </w:rPr>
              <w:t xml:space="preserve"> </w:t>
            </w:r>
            <w:proofErr w:type="spellStart"/>
            <w:r w:rsidR="003314F2" w:rsidRPr="003314F2">
              <w:rPr>
                <w:szCs w:val="24"/>
                <w:lang w:val="en-US" w:eastAsia="lt-LT"/>
              </w:rPr>
              <w:t>nei</w:t>
            </w:r>
            <w:proofErr w:type="spellEnd"/>
            <w:r w:rsidR="003314F2" w:rsidRPr="003314F2">
              <w:rPr>
                <w:szCs w:val="24"/>
                <w:lang w:val="en-US" w:eastAsia="lt-LT"/>
              </w:rPr>
              <w:t xml:space="preserve"> 2018 m.)</w:t>
            </w:r>
            <w:r>
              <w:rPr>
                <w:szCs w:val="24"/>
                <w:lang w:eastAsia="lt-LT"/>
              </w:rPr>
              <w:t>,</w:t>
            </w:r>
            <w:r w:rsidR="00D32612">
              <w:rPr>
                <w:szCs w:val="24"/>
                <w:lang w:eastAsia="lt-LT"/>
              </w:rPr>
              <w:t xml:space="preserve"> </w:t>
            </w:r>
            <w:r>
              <w:rPr>
                <w:szCs w:val="24"/>
                <w:lang w:eastAsia="lt-LT"/>
              </w:rPr>
              <w:t>m</w:t>
            </w:r>
            <w:r w:rsidR="003314F2" w:rsidRPr="003314F2">
              <w:rPr>
                <w:szCs w:val="24"/>
                <w:lang w:eastAsia="lt-LT"/>
              </w:rPr>
              <w:t>okytojai dalijosi gerąja patirtimi „Mokytojas mokytojui“ ir pravedė bei aptarė 9 atviras pamokas (28</w:t>
            </w:r>
            <w:r w:rsidR="003314F2" w:rsidRPr="003314F2">
              <w:rPr>
                <w:szCs w:val="24"/>
                <w:lang w:val="en-US" w:eastAsia="lt-LT"/>
              </w:rPr>
              <w:t>%</w:t>
            </w:r>
            <w:r w:rsidR="003314F2" w:rsidRPr="003314F2">
              <w:rPr>
                <w:szCs w:val="24"/>
                <w:lang w:eastAsia="lt-LT"/>
              </w:rPr>
              <w:t xml:space="preserve"> daugiau nei 2018 m.), 6 seminarus-praktikumus mokyklos bendruomenei (50</w:t>
            </w:r>
            <w:r w:rsidR="003314F2" w:rsidRPr="003314F2">
              <w:rPr>
                <w:szCs w:val="24"/>
                <w:lang w:val="en-US" w:eastAsia="lt-LT"/>
              </w:rPr>
              <w:t>%</w:t>
            </w:r>
            <w:r w:rsidR="003314F2" w:rsidRPr="003314F2">
              <w:rPr>
                <w:szCs w:val="24"/>
                <w:lang w:eastAsia="lt-LT"/>
              </w:rPr>
              <w:t xml:space="preserve"> daugiau nei 2018 m</w:t>
            </w:r>
            <w:r w:rsidR="00446723">
              <w:rPr>
                <w:szCs w:val="24"/>
                <w:lang w:eastAsia="lt-LT"/>
              </w:rPr>
              <w:t>.</w:t>
            </w:r>
            <w:r w:rsidR="00BC09B7">
              <w:rPr>
                <w:szCs w:val="24"/>
                <w:lang w:eastAsia="lt-LT"/>
              </w:rPr>
              <w:t>).</w:t>
            </w:r>
            <w:r w:rsidR="00446723">
              <w:rPr>
                <w:szCs w:val="24"/>
                <w:lang w:eastAsia="lt-LT"/>
              </w:rPr>
              <w:t xml:space="preserve"> </w:t>
            </w:r>
            <w:r w:rsidR="003314F2" w:rsidRPr="003314F2">
              <w:rPr>
                <w:szCs w:val="24"/>
                <w:lang w:eastAsia="lt-LT"/>
              </w:rPr>
              <w:t xml:space="preserve">Mokyklos mokomajame restorane, kuriame kasdien lankosi ir svečiai iš įvairių įstaigų, vyko Europos šalių, lietuviškų patiekalų „Ką valgė mūsų senoliai“ pristatymas-degustavimas, organizuotos Kūčių patiekalų dienos, </w:t>
            </w:r>
            <w:r w:rsidR="00FB499C">
              <w:rPr>
                <w:szCs w:val="24"/>
                <w:lang w:eastAsia="lt-LT"/>
              </w:rPr>
              <w:t>demonstruota</w:t>
            </w:r>
            <w:r w:rsidR="003314F2" w:rsidRPr="003314F2">
              <w:rPr>
                <w:szCs w:val="24"/>
                <w:lang w:eastAsia="lt-LT"/>
              </w:rPr>
              <w:t xml:space="preserve"> </w:t>
            </w:r>
            <w:r w:rsidR="00FB499C">
              <w:rPr>
                <w:szCs w:val="24"/>
                <w:lang w:eastAsia="lt-LT"/>
              </w:rPr>
              <w:t>serviruotė</w:t>
            </w:r>
            <w:r w:rsidR="003314F2" w:rsidRPr="003314F2">
              <w:rPr>
                <w:szCs w:val="24"/>
                <w:lang w:eastAsia="lt-LT"/>
              </w:rPr>
              <w:t xml:space="preserve"> šv. Kalėdų šventės proga. Mokykloje organizuota konditerių profesijos mokinių paroda „Kalėdų miestas“. Apie šią parodą paruošti 4 reportažai ne tik Lietuvos, bet ir užsienio spaudoje bei televizijoje.</w:t>
            </w:r>
          </w:p>
          <w:p w14:paraId="457B91EC" w14:textId="2DAE5056" w:rsidR="00C3422B" w:rsidRPr="003314F2" w:rsidRDefault="00C3422B" w:rsidP="00C3422B">
            <w:pPr>
              <w:ind w:firstLine="567"/>
              <w:jc w:val="both"/>
              <w:rPr>
                <w:szCs w:val="24"/>
                <w:lang w:eastAsia="lt-LT"/>
              </w:rPr>
            </w:pPr>
            <w:r w:rsidRPr="00C3422B">
              <w:rPr>
                <w:szCs w:val="24"/>
                <w:lang w:eastAsia="lt-LT"/>
              </w:rPr>
              <w:t xml:space="preserve">Plėtojant bendradarbiavimą su Užimtumo tarnyba prie Lietuvos Respublikos socialinės apsaugos ir darbo ministerijos buvo vykdomas tęstinis profesinis mokymas. Per 2019 m. 30 tęstinio profesinio mokymo mokinių sėkmingai dalyvavo asmens įgytų kompetencijų vertinime bei jiems suteiktos kvalifikacijos: konditerio - 9, virėjo - 21. </w:t>
            </w:r>
            <w:r w:rsidR="00FB499C">
              <w:rPr>
                <w:szCs w:val="24"/>
                <w:lang w:eastAsia="lt-LT"/>
              </w:rPr>
              <w:t>D</w:t>
            </w:r>
            <w:r w:rsidRPr="00C3422B">
              <w:rPr>
                <w:szCs w:val="24"/>
                <w:lang w:eastAsia="lt-LT"/>
              </w:rPr>
              <w:t>arbo patirties </w:t>
            </w:r>
            <w:r w:rsidRPr="00C3422B">
              <w:rPr>
                <w:bCs/>
                <w:szCs w:val="24"/>
                <w:lang w:eastAsia="lt-LT"/>
              </w:rPr>
              <w:t>būdu</w:t>
            </w:r>
            <w:r w:rsidRPr="00C3422B">
              <w:rPr>
                <w:szCs w:val="24"/>
                <w:lang w:eastAsia="lt-LT"/>
              </w:rPr>
              <w:t> įgytos kompetencijos įvertintos 1 </w:t>
            </w:r>
            <w:r w:rsidRPr="00C3422B">
              <w:rPr>
                <w:bCs/>
                <w:szCs w:val="24"/>
                <w:lang w:eastAsia="lt-LT"/>
              </w:rPr>
              <w:t>asmeniui</w:t>
            </w:r>
            <w:r w:rsidRPr="00C3422B">
              <w:rPr>
                <w:szCs w:val="24"/>
                <w:lang w:eastAsia="lt-LT"/>
              </w:rPr>
              <w:t>.</w:t>
            </w:r>
          </w:p>
          <w:p w14:paraId="415A1A13" w14:textId="5D824AEA" w:rsidR="003314F2" w:rsidRDefault="004146DE" w:rsidP="00BC09B7">
            <w:pPr>
              <w:ind w:firstLine="567"/>
              <w:jc w:val="both"/>
              <w:rPr>
                <w:szCs w:val="24"/>
                <w:lang w:eastAsia="lt-LT"/>
              </w:rPr>
            </w:pPr>
            <w:r w:rsidRPr="004146DE">
              <w:rPr>
                <w:szCs w:val="24"/>
                <w:lang w:eastAsia="lt-LT"/>
              </w:rPr>
              <w:t>Siekiant skleisti informaciją apie mokyklos veiklą visuomenei, mokykloje vy</w:t>
            </w:r>
            <w:r>
              <w:rPr>
                <w:szCs w:val="24"/>
                <w:lang w:eastAsia="lt-LT"/>
              </w:rPr>
              <w:t xml:space="preserve">kdomas profesinis orientavimas. </w:t>
            </w:r>
            <w:r w:rsidR="003314F2" w:rsidRPr="003314F2">
              <w:rPr>
                <w:szCs w:val="24"/>
                <w:lang w:eastAsia="lt-LT"/>
              </w:rPr>
              <w:t>Per 2019 metus mokykloje apsilankė daugiau nei 900 asmenų (55</w:t>
            </w:r>
            <w:r w:rsidR="003314F2" w:rsidRPr="003314F2">
              <w:rPr>
                <w:szCs w:val="24"/>
                <w:lang w:val="en-US" w:eastAsia="lt-LT"/>
              </w:rPr>
              <w:t>%</w:t>
            </w:r>
            <w:r w:rsidR="003314F2" w:rsidRPr="003314F2">
              <w:rPr>
                <w:szCs w:val="24"/>
                <w:lang w:eastAsia="lt-LT"/>
              </w:rPr>
              <w:t xml:space="preserve"> daugiau nei 2018 m.). Mokykla atvira ne tik vietos bendruomenei, bet ir visiems besidomintiems jos veikla. </w:t>
            </w:r>
            <w:r w:rsidR="00FB499C">
              <w:rPr>
                <w:szCs w:val="24"/>
                <w:lang w:eastAsia="lt-LT"/>
              </w:rPr>
              <w:t>V</w:t>
            </w:r>
            <w:r w:rsidR="003314F2" w:rsidRPr="003314F2">
              <w:rPr>
                <w:szCs w:val="24"/>
                <w:lang w:eastAsia="lt-LT"/>
              </w:rPr>
              <w:t xml:space="preserve">esti </w:t>
            </w:r>
            <w:r w:rsidR="00FB499C">
              <w:rPr>
                <w:szCs w:val="24"/>
                <w:lang w:eastAsia="lt-LT"/>
              </w:rPr>
              <w:t xml:space="preserve">tęstiniai </w:t>
            </w:r>
            <w:r w:rsidR="003314F2" w:rsidRPr="003314F2">
              <w:rPr>
                <w:szCs w:val="24"/>
                <w:lang w:eastAsia="lt-LT"/>
              </w:rPr>
              <w:t>mokymai „DFDS Seaways“ virtuvės ir aptarnaujančio personalo darbuotojams.</w:t>
            </w:r>
            <w:r w:rsidR="00BC09B7">
              <w:rPr>
                <w:szCs w:val="24"/>
                <w:lang w:eastAsia="lt-LT"/>
              </w:rPr>
              <w:t xml:space="preserve"> </w:t>
            </w:r>
            <w:r w:rsidR="00BC09B7" w:rsidRPr="00BC09B7">
              <w:rPr>
                <w:szCs w:val="24"/>
                <w:lang w:eastAsia="lt-LT"/>
              </w:rPr>
              <w:t xml:space="preserve">Pagal neformaliojo suaugusiųjų švietimo programą „Sveiko gaminimo pagrindai“ </w:t>
            </w:r>
            <w:r w:rsidR="00FB499C">
              <w:rPr>
                <w:szCs w:val="24"/>
                <w:lang w:eastAsia="lt-LT"/>
              </w:rPr>
              <w:t>vykdyti</w:t>
            </w:r>
            <w:r w:rsidR="00BC09B7">
              <w:rPr>
                <w:szCs w:val="24"/>
                <w:lang w:eastAsia="lt-LT"/>
              </w:rPr>
              <w:t xml:space="preserve"> mokymai, kuriuose dalyvavo </w:t>
            </w:r>
            <w:r w:rsidR="00BC09B7" w:rsidRPr="00BC09B7">
              <w:rPr>
                <w:szCs w:val="24"/>
                <w:lang w:eastAsia="lt-LT"/>
              </w:rPr>
              <w:t>20 Klaipėdos miesto gyventojų. Taip pat pravestas seminaras miesto bendruomenei „Sveikatai palankių patiekalų gaminimas žemoje temperatūroje („Sous vide“) būdu“.</w:t>
            </w:r>
          </w:p>
          <w:p w14:paraId="61E70CD3" w14:textId="77777777" w:rsidR="00AC0890" w:rsidRDefault="004146DE" w:rsidP="00AC0890">
            <w:pPr>
              <w:ind w:firstLine="567"/>
              <w:jc w:val="both"/>
              <w:rPr>
                <w:szCs w:val="24"/>
                <w:lang w:eastAsia="lt-LT"/>
              </w:rPr>
            </w:pPr>
            <w:r>
              <w:rPr>
                <w:szCs w:val="24"/>
                <w:lang w:eastAsia="lt-LT"/>
              </w:rPr>
              <w:t>Stiprinant</w:t>
            </w:r>
            <w:r w:rsidRPr="004146DE">
              <w:rPr>
                <w:szCs w:val="24"/>
                <w:lang w:eastAsia="lt-LT"/>
              </w:rPr>
              <w:t xml:space="preserve"> mokytojų ir mokinių kūrybiškumą, novatoriškumą, versl</w:t>
            </w:r>
            <w:r>
              <w:rPr>
                <w:szCs w:val="24"/>
                <w:lang w:eastAsia="lt-LT"/>
              </w:rPr>
              <w:t>umą,</w:t>
            </w:r>
            <w:r w:rsidRPr="004146DE">
              <w:rPr>
                <w:szCs w:val="24"/>
                <w:lang w:eastAsia="lt-LT"/>
              </w:rPr>
              <w:t xml:space="preserve"> </w:t>
            </w:r>
            <w:r>
              <w:rPr>
                <w:szCs w:val="24"/>
                <w:lang w:eastAsia="lt-LT"/>
              </w:rPr>
              <w:t>m</w:t>
            </w:r>
            <w:r w:rsidR="003314F2" w:rsidRPr="003314F2">
              <w:rPr>
                <w:szCs w:val="24"/>
                <w:lang w:eastAsia="lt-LT"/>
              </w:rPr>
              <w:t xml:space="preserve">okymo(si) procese taikomi mokinius aktyvinantys mokymo metodai kaip probleminis mokymas, diskusijos, refleksija, projektų metodas, savęs įsivertinimo metodas, vykdoma tarpdalykinė integracija, pažintinės ekskursijos ir išvykstamosios pamokos, taikomi darbo grupėse metodai, integruotos savarankiško darbo ir praktinės užduotys ir pan. Šie metodai ugdo mokinių kūrybiškumą, plečia bendrąsias bei specialiąsias kompetencijas.  </w:t>
            </w:r>
            <w:r w:rsidR="00FB499C">
              <w:rPr>
                <w:szCs w:val="24"/>
                <w:lang w:eastAsia="lt-LT"/>
              </w:rPr>
              <w:t xml:space="preserve">Mokytojų kvalifikacijai tobulinti organizuoti seminarai „Mokiniai ir aplinka. Mokyklos bendruomenės tarpusavio santykių ypatumai“ bei „ </w:t>
            </w:r>
            <w:r w:rsidR="00FB499C">
              <w:rPr>
                <w:szCs w:val="24"/>
                <w:lang w:eastAsia="lt-LT"/>
              </w:rPr>
              <w:lastRenderedPageBreak/>
              <w:t>Streso valdymas ir sąmoningumo ugdymas“</w:t>
            </w:r>
            <w:r w:rsidR="00AC0890">
              <w:rPr>
                <w:szCs w:val="24"/>
                <w:lang w:eastAsia="lt-LT"/>
              </w:rPr>
              <w:t>.</w:t>
            </w:r>
          </w:p>
          <w:p w14:paraId="5F16E841" w14:textId="77E3DB02" w:rsidR="00B42014" w:rsidRPr="00AC0890" w:rsidRDefault="004146DE" w:rsidP="00AC0890">
            <w:pPr>
              <w:ind w:firstLine="567"/>
              <w:jc w:val="both"/>
              <w:rPr>
                <w:szCs w:val="24"/>
                <w:lang w:eastAsia="lt-LT"/>
              </w:rPr>
            </w:pPr>
            <w:r w:rsidRPr="004146DE">
              <w:rPr>
                <w:szCs w:val="24"/>
                <w:lang w:eastAsia="lt-LT"/>
              </w:rPr>
              <w:t>Mokiniams 2019 m. buvo sudarytos sąlygos ir jie aktyviai dalyvavo įvairiuose konkursuose, olimpiadose ir varžybose</w:t>
            </w:r>
            <w:r>
              <w:rPr>
                <w:szCs w:val="24"/>
                <w:lang w:eastAsia="lt-LT"/>
              </w:rPr>
              <w:t xml:space="preserve"> bei pelnė prizines vietas.</w:t>
            </w:r>
            <w:r w:rsidR="00B42014">
              <w:rPr>
                <w:szCs w:val="24"/>
                <w:lang w:eastAsia="lt-LT"/>
              </w:rPr>
              <w:t xml:space="preserve"> Dalyvauta </w:t>
            </w:r>
            <w:r w:rsidR="00B42014" w:rsidRPr="00B42014">
              <w:rPr>
                <w:szCs w:val="24"/>
              </w:rPr>
              <w:t>Baltijos šalių kulinarijos konkurs</w:t>
            </w:r>
            <w:r w:rsidR="00B42014">
              <w:rPr>
                <w:szCs w:val="24"/>
              </w:rPr>
              <w:t>e</w:t>
            </w:r>
            <w:r w:rsidR="00B42014" w:rsidRPr="00B42014">
              <w:rPr>
                <w:szCs w:val="24"/>
              </w:rPr>
              <w:t xml:space="preserve"> „Baltic Culinary Heritage“ </w:t>
            </w:r>
            <w:r w:rsidR="00B42014">
              <w:rPr>
                <w:szCs w:val="24"/>
              </w:rPr>
              <w:t xml:space="preserve">Latvijoje, </w:t>
            </w:r>
            <w:r w:rsidR="00B42014" w:rsidRPr="00B42014">
              <w:rPr>
                <w:szCs w:val="24"/>
              </w:rPr>
              <w:t xml:space="preserve">AEHT (Europos viešbučių ir turizmo </w:t>
            </w:r>
            <w:r w:rsidR="00B42014">
              <w:rPr>
                <w:szCs w:val="24"/>
              </w:rPr>
              <w:t>mokyklų asociacija) konferencijoje</w:t>
            </w:r>
            <w:r w:rsidR="00B42014" w:rsidRPr="00B42014">
              <w:rPr>
                <w:szCs w:val="24"/>
              </w:rPr>
              <w:t xml:space="preserve"> ir profesinio meistriškumo konkurs</w:t>
            </w:r>
            <w:r w:rsidR="00B42014">
              <w:rPr>
                <w:szCs w:val="24"/>
              </w:rPr>
              <w:t>uose</w:t>
            </w:r>
            <w:r w:rsidR="00B42014" w:rsidRPr="00B42014">
              <w:rPr>
                <w:szCs w:val="24"/>
              </w:rPr>
              <w:t xml:space="preserve">  Kroatijoje</w:t>
            </w:r>
            <w:r w:rsidR="00B42014">
              <w:rPr>
                <w:szCs w:val="24"/>
              </w:rPr>
              <w:t xml:space="preserve">, </w:t>
            </w:r>
            <w:r w:rsidR="00AC0890">
              <w:rPr>
                <w:szCs w:val="24"/>
              </w:rPr>
              <w:t>iškovotos</w:t>
            </w:r>
            <w:r w:rsidR="00B42014">
              <w:rPr>
                <w:szCs w:val="24"/>
              </w:rPr>
              <w:t xml:space="preserve"> treči</w:t>
            </w:r>
            <w:r w:rsidR="00AC0890">
              <w:rPr>
                <w:szCs w:val="24"/>
              </w:rPr>
              <w:t>oji</w:t>
            </w:r>
            <w:r w:rsidR="00B42014">
              <w:rPr>
                <w:szCs w:val="24"/>
              </w:rPr>
              <w:t xml:space="preserve"> </w:t>
            </w:r>
            <w:r w:rsidR="00AC0890">
              <w:rPr>
                <w:szCs w:val="24"/>
              </w:rPr>
              <w:t xml:space="preserve">ir antroji </w:t>
            </w:r>
            <w:r w:rsidR="00B42014">
              <w:rPr>
                <w:szCs w:val="24"/>
              </w:rPr>
              <w:t>viet</w:t>
            </w:r>
            <w:r w:rsidR="00AC0890">
              <w:rPr>
                <w:szCs w:val="24"/>
              </w:rPr>
              <w:t>os</w:t>
            </w:r>
            <w:r w:rsidR="00B42014">
              <w:rPr>
                <w:szCs w:val="24"/>
              </w:rPr>
              <w:t xml:space="preserve"> </w:t>
            </w:r>
            <w:r w:rsidR="00AC0890">
              <w:rPr>
                <w:szCs w:val="24"/>
              </w:rPr>
              <w:t>n</w:t>
            </w:r>
            <w:r w:rsidR="00B42014" w:rsidRPr="00B42014">
              <w:rPr>
                <w:szCs w:val="24"/>
              </w:rPr>
              <w:t>acionalini</w:t>
            </w:r>
            <w:r w:rsidR="00B42014">
              <w:rPr>
                <w:szCs w:val="24"/>
              </w:rPr>
              <w:t>ame</w:t>
            </w:r>
            <w:r w:rsidR="00B42014" w:rsidRPr="00B42014">
              <w:rPr>
                <w:szCs w:val="24"/>
              </w:rPr>
              <w:t xml:space="preserve"> </w:t>
            </w:r>
            <w:r w:rsidR="00B42014">
              <w:rPr>
                <w:szCs w:val="24"/>
              </w:rPr>
              <w:t xml:space="preserve">padavėjo ir barmeno </w:t>
            </w:r>
            <w:r w:rsidR="00B42014" w:rsidRPr="00B42014">
              <w:rPr>
                <w:szCs w:val="24"/>
              </w:rPr>
              <w:t>profesinio meistriškumo konkurs</w:t>
            </w:r>
            <w:r w:rsidR="00B42014">
              <w:rPr>
                <w:szCs w:val="24"/>
              </w:rPr>
              <w:t xml:space="preserve">e, antroji </w:t>
            </w:r>
            <w:r w:rsidR="00AC0890">
              <w:rPr>
                <w:szCs w:val="24"/>
              </w:rPr>
              <w:t>ir pirmoji vietos</w:t>
            </w:r>
            <w:r w:rsidR="00B42014">
              <w:rPr>
                <w:szCs w:val="24"/>
              </w:rPr>
              <w:t xml:space="preserve"> t</w:t>
            </w:r>
            <w:r w:rsidR="00B42014" w:rsidRPr="00B42014">
              <w:rPr>
                <w:szCs w:val="24"/>
              </w:rPr>
              <w:t>arptautini</w:t>
            </w:r>
            <w:r w:rsidR="00B42014">
              <w:rPr>
                <w:szCs w:val="24"/>
              </w:rPr>
              <w:t>ame</w:t>
            </w:r>
            <w:r w:rsidR="00B42014" w:rsidRPr="00B42014">
              <w:rPr>
                <w:szCs w:val="24"/>
              </w:rPr>
              <w:t xml:space="preserve"> konditerių konkurs</w:t>
            </w:r>
            <w:r w:rsidR="00B42014">
              <w:rPr>
                <w:szCs w:val="24"/>
              </w:rPr>
              <w:t>e</w:t>
            </w:r>
            <w:r w:rsidR="00B42014" w:rsidRPr="00B42014">
              <w:rPr>
                <w:szCs w:val="24"/>
              </w:rPr>
              <w:t xml:space="preserve"> „Klasika naujai“</w:t>
            </w:r>
            <w:r w:rsidR="00AC0890">
              <w:rPr>
                <w:szCs w:val="24"/>
              </w:rPr>
              <w:t>.</w:t>
            </w:r>
          </w:p>
          <w:p w14:paraId="51BCCF79" w14:textId="5509FADB" w:rsidR="0042045E" w:rsidRDefault="004146DE" w:rsidP="00AC0890">
            <w:pPr>
              <w:ind w:firstLine="567"/>
              <w:jc w:val="both"/>
              <w:rPr>
                <w:szCs w:val="24"/>
                <w:lang w:eastAsia="lt-LT"/>
              </w:rPr>
            </w:pPr>
            <w:r w:rsidRPr="004146DE">
              <w:rPr>
                <w:bCs/>
                <w:szCs w:val="24"/>
                <w:lang w:eastAsia="lt-LT"/>
              </w:rPr>
              <w:t xml:space="preserve">2019 m. mokykla </w:t>
            </w:r>
            <w:r w:rsidR="00E922DB">
              <w:rPr>
                <w:bCs/>
                <w:szCs w:val="24"/>
                <w:lang w:eastAsia="lt-LT"/>
              </w:rPr>
              <w:t xml:space="preserve">sėkmingai </w:t>
            </w:r>
            <w:r w:rsidRPr="004146DE">
              <w:rPr>
                <w:bCs/>
                <w:szCs w:val="24"/>
                <w:lang w:eastAsia="lt-LT"/>
              </w:rPr>
              <w:t xml:space="preserve">įgyvendino 2 Erasmus+ programos projektus  „Pameistrystė ir įgūdžių tobulinimas darbo vietoje“ ir „Kokybės gerinimas profesiniame mokyme“. </w:t>
            </w:r>
            <w:r w:rsidR="00AC0890">
              <w:rPr>
                <w:bCs/>
                <w:szCs w:val="24"/>
                <w:lang w:eastAsia="lt-LT"/>
              </w:rPr>
              <w:t>S</w:t>
            </w:r>
            <w:r w:rsidRPr="004146DE">
              <w:rPr>
                <w:bCs/>
                <w:szCs w:val="24"/>
                <w:lang w:eastAsia="lt-LT"/>
              </w:rPr>
              <w:t xml:space="preserve">tažuotis </w:t>
            </w:r>
            <w:r w:rsidR="00AC0890">
              <w:rPr>
                <w:bCs/>
                <w:szCs w:val="24"/>
                <w:lang w:eastAsia="lt-LT"/>
              </w:rPr>
              <w:t>i</w:t>
            </w:r>
            <w:r w:rsidR="00AC0890" w:rsidRPr="004146DE">
              <w:rPr>
                <w:bCs/>
                <w:szCs w:val="24"/>
                <w:lang w:eastAsia="lt-LT"/>
              </w:rPr>
              <w:t xml:space="preserve">švyko </w:t>
            </w:r>
            <w:r w:rsidRPr="004146DE">
              <w:rPr>
                <w:bCs/>
                <w:szCs w:val="24"/>
                <w:lang w:eastAsia="lt-LT"/>
              </w:rPr>
              <w:t xml:space="preserve">24 mokytojai ir administracijos atstovai </w:t>
            </w:r>
            <w:r w:rsidR="00446723">
              <w:rPr>
                <w:bCs/>
                <w:szCs w:val="24"/>
                <w:lang w:eastAsia="lt-LT"/>
              </w:rPr>
              <w:t xml:space="preserve">bei </w:t>
            </w:r>
            <w:r w:rsidRPr="004146DE">
              <w:rPr>
                <w:szCs w:val="24"/>
                <w:lang w:eastAsia="lt-LT"/>
              </w:rPr>
              <w:t xml:space="preserve">48 </w:t>
            </w:r>
            <w:r w:rsidR="00446723">
              <w:rPr>
                <w:szCs w:val="24"/>
                <w:lang w:eastAsia="lt-LT"/>
              </w:rPr>
              <w:t xml:space="preserve">mokiniai. </w:t>
            </w:r>
            <w:r w:rsidRPr="004146DE">
              <w:rPr>
                <w:szCs w:val="24"/>
                <w:lang w:eastAsia="lt-LT"/>
              </w:rPr>
              <w:t>Pagal Nordplus</w:t>
            </w:r>
            <w:r w:rsidR="00AC0890">
              <w:rPr>
                <w:szCs w:val="24"/>
                <w:lang w:eastAsia="lt-LT"/>
              </w:rPr>
              <w:t xml:space="preserve"> Junior</w:t>
            </w:r>
            <w:r w:rsidRPr="004146DE">
              <w:rPr>
                <w:szCs w:val="24"/>
                <w:lang w:eastAsia="lt-LT"/>
              </w:rPr>
              <w:t xml:space="preserve"> </w:t>
            </w:r>
            <w:r w:rsidR="00AC0890" w:rsidRPr="004146DE">
              <w:rPr>
                <w:szCs w:val="24"/>
                <w:lang w:eastAsia="lt-LT"/>
              </w:rPr>
              <w:t>projekt</w:t>
            </w:r>
            <w:r w:rsidR="00AC0890">
              <w:rPr>
                <w:szCs w:val="24"/>
                <w:lang w:eastAsia="lt-LT"/>
              </w:rPr>
              <w:t>ą</w:t>
            </w:r>
            <w:r w:rsidR="00AC0890" w:rsidRPr="004146DE">
              <w:rPr>
                <w:szCs w:val="24"/>
                <w:lang w:eastAsia="lt-LT"/>
              </w:rPr>
              <w:t xml:space="preserve"> </w:t>
            </w:r>
            <w:r w:rsidRPr="004146DE">
              <w:rPr>
                <w:szCs w:val="24"/>
                <w:lang w:eastAsia="lt-LT"/>
              </w:rPr>
              <w:t xml:space="preserve">„Kuriame sėkmingą ateitį“ </w:t>
            </w:r>
            <w:r w:rsidR="00AC0890">
              <w:rPr>
                <w:szCs w:val="24"/>
                <w:lang w:eastAsia="lt-LT"/>
              </w:rPr>
              <w:t>į</w:t>
            </w:r>
            <w:r w:rsidRPr="004146DE">
              <w:rPr>
                <w:szCs w:val="24"/>
                <w:lang w:eastAsia="lt-LT"/>
              </w:rPr>
              <w:t>vykdyti mokinių mainai su Rygos turizmo ir kūrybinės pramonės šakų technikos mokykla (20 mokinių).</w:t>
            </w:r>
          </w:p>
        </w:tc>
      </w:tr>
    </w:tbl>
    <w:p w14:paraId="51BCCF7B" w14:textId="77777777" w:rsidR="00C54DA8" w:rsidRDefault="00C54DA8">
      <w:pPr>
        <w:overflowPunct w:val="0"/>
        <w:jc w:val="center"/>
        <w:textAlignment w:val="baseline"/>
        <w:rPr>
          <w:b/>
          <w:sz w:val="20"/>
          <w:lang w:eastAsia="lt-LT"/>
        </w:rPr>
      </w:pPr>
    </w:p>
    <w:p w14:paraId="4D20B2DB" w14:textId="77777777" w:rsidR="00AC0890" w:rsidRDefault="00AC0890" w:rsidP="00AC0890">
      <w:pPr>
        <w:overflowPunct w:val="0"/>
        <w:jc w:val="center"/>
        <w:textAlignment w:val="baseline"/>
        <w:rPr>
          <w:b/>
          <w:szCs w:val="24"/>
          <w:lang w:eastAsia="lt-LT"/>
        </w:rPr>
      </w:pPr>
      <w:r>
        <w:rPr>
          <w:b/>
          <w:szCs w:val="24"/>
          <w:lang w:eastAsia="lt-LT"/>
        </w:rPr>
        <w:t>II SKYRIUS</w:t>
      </w:r>
    </w:p>
    <w:p w14:paraId="7A7A4FED" w14:textId="77777777" w:rsidR="00AC0890" w:rsidRDefault="00AC0890" w:rsidP="00AC0890">
      <w:pPr>
        <w:overflowPunct w:val="0"/>
        <w:jc w:val="center"/>
        <w:textAlignment w:val="baseline"/>
        <w:rPr>
          <w:b/>
          <w:szCs w:val="24"/>
          <w:lang w:eastAsia="lt-LT"/>
        </w:rPr>
      </w:pPr>
      <w:r>
        <w:rPr>
          <w:b/>
          <w:szCs w:val="24"/>
          <w:lang w:eastAsia="lt-LT"/>
        </w:rPr>
        <w:t>METŲ VEIKLOS UŽDUOTYS, REZULTATAI IR RODIKLIAI</w:t>
      </w:r>
    </w:p>
    <w:p w14:paraId="4159252B" w14:textId="77777777" w:rsidR="00AC0890" w:rsidRDefault="00AC0890" w:rsidP="00AC0890">
      <w:pPr>
        <w:overflowPunct w:val="0"/>
        <w:jc w:val="center"/>
        <w:textAlignment w:val="baseline"/>
        <w:rPr>
          <w:sz w:val="20"/>
          <w:lang w:eastAsia="lt-LT"/>
        </w:rPr>
      </w:pPr>
    </w:p>
    <w:p w14:paraId="13F3B605" w14:textId="77777777" w:rsidR="00AC0890" w:rsidRDefault="00AC0890" w:rsidP="00AC0890">
      <w:pPr>
        <w:tabs>
          <w:tab w:val="left" w:pos="284"/>
        </w:tabs>
        <w:overflowPunct w:val="0"/>
        <w:ind w:firstLine="142"/>
        <w:textAlignment w:val="baseline"/>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559"/>
        <w:gridCol w:w="2410"/>
        <w:gridCol w:w="3402"/>
      </w:tblGrid>
      <w:tr w:rsidR="00AC0890" w14:paraId="10419C4C" w14:textId="77777777" w:rsidTr="00D43752">
        <w:tc>
          <w:tcPr>
            <w:tcW w:w="2014" w:type="dxa"/>
            <w:tcBorders>
              <w:top w:val="single" w:sz="4" w:space="0" w:color="auto"/>
              <w:left w:val="single" w:sz="4" w:space="0" w:color="auto"/>
              <w:bottom w:val="single" w:sz="4" w:space="0" w:color="auto"/>
              <w:right w:val="single" w:sz="4" w:space="0" w:color="auto"/>
            </w:tcBorders>
            <w:vAlign w:val="center"/>
            <w:hideMark/>
          </w:tcPr>
          <w:p w14:paraId="079A97AA" w14:textId="77777777" w:rsidR="00AC0890" w:rsidRDefault="00AC0890" w:rsidP="00D509CB">
            <w:pPr>
              <w:overflowPunct w:val="0"/>
              <w:jc w:val="center"/>
              <w:textAlignment w:val="baseline"/>
              <w:rPr>
                <w:szCs w:val="24"/>
                <w:lang w:eastAsia="lt-LT"/>
              </w:rPr>
            </w:pPr>
            <w:r>
              <w:rPr>
                <w:szCs w:val="24"/>
                <w:lang w:eastAsia="lt-LT"/>
              </w:rPr>
              <w:t>Metų užduotys (toliau – užduotys)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B910ED" w14:textId="77777777" w:rsidR="00AC0890" w:rsidRDefault="00AC0890" w:rsidP="00D509CB">
            <w:pPr>
              <w:overflowPunct w:val="0"/>
              <w:jc w:val="center"/>
              <w:textAlignment w:val="baseline"/>
              <w:rPr>
                <w:szCs w:val="24"/>
                <w:lang w:eastAsia="lt-LT"/>
              </w:rPr>
            </w:pPr>
            <w:r>
              <w:rPr>
                <w:szCs w:val="24"/>
                <w:lang w:eastAsia="lt-LT"/>
              </w:rPr>
              <w:t>Siektini rezultatai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6CB2877" w14:textId="77777777" w:rsidR="00AC0890" w:rsidRDefault="00AC0890" w:rsidP="00D509CB">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ADC4B4D" w14:textId="77777777" w:rsidR="00AC0890" w:rsidRDefault="00AC0890" w:rsidP="00D509CB">
            <w:pPr>
              <w:overflowPunct w:val="0"/>
              <w:jc w:val="center"/>
              <w:textAlignment w:val="baseline"/>
              <w:rPr>
                <w:szCs w:val="24"/>
                <w:lang w:eastAsia="lt-LT"/>
              </w:rPr>
            </w:pPr>
            <w:r>
              <w:rPr>
                <w:szCs w:val="24"/>
                <w:lang w:eastAsia="lt-LT"/>
              </w:rPr>
              <w:t>Pasiekti rezultatai ir jų rodikliai</w:t>
            </w:r>
          </w:p>
        </w:tc>
      </w:tr>
      <w:tr w:rsidR="00AC0890" w14:paraId="263CF44F" w14:textId="77777777" w:rsidTr="00D43752">
        <w:tc>
          <w:tcPr>
            <w:tcW w:w="2014" w:type="dxa"/>
            <w:tcBorders>
              <w:top w:val="single" w:sz="4" w:space="0" w:color="auto"/>
              <w:left w:val="single" w:sz="4" w:space="0" w:color="auto"/>
              <w:bottom w:val="single" w:sz="4" w:space="0" w:color="auto"/>
              <w:right w:val="single" w:sz="4" w:space="0" w:color="auto"/>
            </w:tcBorders>
          </w:tcPr>
          <w:p w14:paraId="4015C27C" w14:textId="2226F188" w:rsidR="00AC0890" w:rsidRPr="00130B1B" w:rsidRDefault="00D43752" w:rsidP="00130B1B">
            <w:pPr>
              <w:overflowPunct w:val="0"/>
              <w:ind w:right="-108"/>
              <w:textAlignment w:val="baseline"/>
              <w:rPr>
                <w:szCs w:val="24"/>
                <w:lang w:eastAsia="lt-LT"/>
              </w:rPr>
            </w:pPr>
            <w:r>
              <w:rPr>
                <w:szCs w:val="24"/>
                <w:lang w:eastAsia="lt-LT"/>
              </w:rPr>
              <w:t xml:space="preserve">1.1. </w:t>
            </w:r>
            <w:r w:rsidR="00AC0890" w:rsidRPr="00130B1B">
              <w:rPr>
                <w:szCs w:val="24"/>
                <w:lang w:eastAsia="lt-LT"/>
              </w:rPr>
              <w:t>Tobulinti mokytojų etatinio darbo apmokėjimo sistemos modelį mokykloje</w:t>
            </w:r>
            <w:r>
              <w:rPr>
                <w:szCs w:val="24"/>
                <w:lang w:eastAsia="lt-LT"/>
              </w:rPr>
              <w:t>.</w:t>
            </w:r>
          </w:p>
        </w:tc>
        <w:tc>
          <w:tcPr>
            <w:tcW w:w="1559" w:type="dxa"/>
            <w:tcBorders>
              <w:top w:val="single" w:sz="4" w:space="0" w:color="auto"/>
              <w:left w:val="single" w:sz="4" w:space="0" w:color="auto"/>
              <w:bottom w:val="single" w:sz="4" w:space="0" w:color="auto"/>
              <w:right w:val="single" w:sz="4" w:space="0" w:color="auto"/>
            </w:tcBorders>
          </w:tcPr>
          <w:p w14:paraId="1DD2F5B3" w14:textId="3A45CCA3" w:rsidR="00AC0890" w:rsidRDefault="00AC0890" w:rsidP="00AC0890">
            <w:pPr>
              <w:overflowPunct w:val="0"/>
              <w:ind w:right="-108"/>
              <w:textAlignment w:val="baseline"/>
              <w:rPr>
                <w:szCs w:val="24"/>
                <w:lang w:eastAsia="lt-LT"/>
              </w:rPr>
            </w:pPr>
            <w:r w:rsidRPr="00377CC0">
              <w:rPr>
                <w:szCs w:val="24"/>
                <w:lang w:eastAsia="lt-LT"/>
              </w:rPr>
              <w:t>Mokytojų darbo apmokėjimas vykdomas teisės aktų nustatyta tvarka</w:t>
            </w:r>
          </w:p>
        </w:tc>
        <w:tc>
          <w:tcPr>
            <w:tcW w:w="2410" w:type="dxa"/>
            <w:tcBorders>
              <w:top w:val="single" w:sz="4" w:space="0" w:color="auto"/>
              <w:left w:val="single" w:sz="4" w:space="0" w:color="auto"/>
              <w:bottom w:val="single" w:sz="4" w:space="0" w:color="auto"/>
              <w:right w:val="single" w:sz="4" w:space="0" w:color="auto"/>
            </w:tcBorders>
          </w:tcPr>
          <w:p w14:paraId="22C868E6" w14:textId="26441BFC" w:rsidR="00AC0890" w:rsidRPr="00503C1E" w:rsidRDefault="00503C1E" w:rsidP="00503C1E">
            <w:pPr>
              <w:tabs>
                <w:tab w:val="left" w:pos="346"/>
              </w:tabs>
              <w:spacing w:line="254" w:lineRule="auto"/>
              <w:rPr>
                <w:szCs w:val="24"/>
                <w:lang w:eastAsia="lt-LT"/>
              </w:rPr>
            </w:pPr>
            <w:r>
              <w:rPr>
                <w:szCs w:val="24"/>
                <w:lang w:eastAsia="lt-LT"/>
              </w:rPr>
              <w:t>1.</w:t>
            </w:r>
            <w:r w:rsidR="00AC0890" w:rsidRPr="00503C1E">
              <w:rPr>
                <w:szCs w:val="24"/>
                <w:lang w:eastAsia="lt-LT"/>
              </w:rPr>
              <w:t>Pakeista darbo apmokėjimo tvarka pagal naujus teisės aktus.</w:t>
            </w:r>
          </w:p>
          <w:p w14:paraId="4128A806" w14:textId="1DF2608D" w:rsidR="00AC0890" w:rsidRDefault="00503C1E" w:rsidP="00AC0890">
            <w:pPr>
              <w:overflowPunct w:val="0"/>
              <w:textAlignment w:val="baseline"/>
              <w:rPr>
                <w:szCs w:val="24"/>
                <w:lang w:eastAsia="lt-LT"/>
              </w:rPr>
            </w:pPr>
            <w:r>
              <w:rPr>
                <w:szCs w:val="24"/>
                <w:lang w:eastAsia="lt-LT"/>
              </w:rPr>
              <w:t xml:space="preserve">2. </w:t>
            </w:r>
            <w:r w:rsidR="00AC0890" w:rsidRPr="00B911FA">
              <w:rPr>
                <w:szCs w:val="24"/>
                <w:lang w:eastAsia="lt-LT"/>
              </w:rPr>
              <w:t>Pakeistos mokytojų darbo sutartys.</w:t>
            </w:r>
          </w:p>
        </w:tc>
        <w:tc>
          <w:tcPr>
            <w:tcW w:w="3402" w:type="dxa"/>
            <w:tcBorders>
              <w:top w:val="single" w:sz="4" w:space="0" w:color="auto"/>
              <w:left w:val="single" w:sz="4" w:space="0" w:color="auto"/>
              <w:bottom w:val="single" w:sz="4" w:space="0" w:color="auto"/>
              <w:right w:val="single" w:sz="4" w:space="0" w:color="auto"/>
            </w:tcBorders>
            <w:vAlign w:val="center"/>
          </w:tcPr>
          <w:p w14:paraId="5F66BF6C" w14:textId="43D69E5E" w:rsidR="00130B1B" w:rsidRDefault="00503C1E" w:rsidP="00130B1B">
            <w:pPr>
              <w:overflowPunct w:val="0"/>
              <w:textAlignment w:val="baseline"/>
            </w:pPr>
            <w:r>
              <w:t>1.</w:t>
            </w:r>
            <w:r w:rsidR="00130B1B">
              <w:t>Atnaujintas Klaipėdos turizmo mokyklos darbuotojų darbo apmokėjimo sistemos tvarkos aprašas (patvirtintas mokyklos direktoriaus 2019 m. rugsėjo 5 d. įsakymu Nr. VK-179)</w:t>
            </w:r>
            <w:r w:rsidR="00D43752">
              <w:t>.</w:t>
            </w:r>
            <w:r w:rsidR="00130B1B">
              <w:t xml:space="preserve"> </w:t>
            </w:r>
            <w:r w:rsidR="00130B1B" w:rsidRPr="00503C1E">
              <w:t xml:space="preserve">Visi darbuotojai </w:t>
            </w:r>
            <w:r w:rsidR="00D43752" w:rsidRPr="00503C1E">
              <w:t xml:space="preserve">supažindinti </w:t>
            </w:r>
            <w:r w:rsidR="00130B1B" w:rsidRPr="00503C1E">
              <w:t>su aprašu pasirašytinai.</w:t>
            </w:r>
          </w:p>
          <w:p w14:paraId="1887A11F" w14:textId="06B42474" w:rsidR="00AC0890" w:rsidRDefault="00503C1E" w:rsidP="007F2F81">
            <w:pPr>
              <w:overflowPunct w:val="0"/>
              <w:textAlignment w:val="baseline"/>
              <w:rPr>
                <w:szCs w:val="24"/>
                <w:lang w:eastAsia="lt-LT"/>
              </w:rPr>
            </w:pPr>
            <w:r>
              <w:t>2.</w:t>
            </w:r>
            <w:r w:rsidR="00130B1B">
              <w:t>Mokytojams, kuriems pasikeitė darbo krūvis, pakeistos darbo sutartys.</w:t>
            </w:r>
          </w:p>
        </w:tc>
      </w:tr>
      <w:tr w:rsidR="00AC0890" w14:paraId="25B0B6B9" w14:textId="77777777" w:rsidTr="00D43752">
        <w:tc>
          <w:tcPr>
            <w:tcW w:w="2014" w:type="dxa"/>
            <w:tcBorders>
              <w:top w:val="single" w:sz="4" w:space="0" w:color="auto"/>
              <w:left w:val="single" w:sz="4" w:space="0" w:color="auto"/>
              <w:bottom w:val="single" w:sz="4" w:space="0" w:color="auto"/>
              <w:right w:val="single" w:sz="4" w:space="0" w:color="auto"/>
            </w:tcBorders>
          </w:tcPr>
          <w:p w14:paraId="0B755092" w14:textId="3F1587FD" w:rsidR="00AC0890" w:rsidRPr="000D4025" w:rsidRDefault="00D43752" w:rsidP="00AC0890">
            <w:pPr>
              <w:overflowPunct w:val="0"/>
              <w:textAlignment w:val="baseline"/>
              <w:rPr>
                <w:szCs w:val="24"/>
                <w:lang w:eastAsia="lt-LT"/>
              </w:rPr>
            </w:pPr>
            <w:r>
              <w:rPr>
                <w:szCs w:val="24"/>
                <w:lang w:eastAsia="lt-LT"/>
              </w:rPr>
              <w:t xml:space="preserve">1.2. </w:t>
            </w:r>
            <w:r w:rsidR="00AC0890" w:rsidRPr="000D4025">
              <w:rPr>
                <w:szCs w:val="24"/>
                <w:lang w:eastAsia="lt-LT"/>
              </w:rPr>
              <w:t>Užtikrinti mokymą pagal modulines profesinio programas, atsisakant to paties pavadinimo dalykinių programų</w:t>
            </w:r>
          </w:p>
        </w:tc>
        <w:tc>
          <w:tcPr>
            <w:tcW w:w="1559" w:type="dxa"/>
            <w:tcBorders>
              <w:top w:val="single" w:sz="4" w:space="0" w:color="auto"/>
              <w:left w:val="single" w:sz="4" w:space="0" w:color="auto"/>
              <w:bottom w:val="single" w:sz="4" w:space="0" w:color="auto"/>
              <w:right w:val="single" w:sz="4" w:space="0" w:color="auto"/>
            </w:tcBorders>
          </w:tcPr>
          <w:p w14:paraId="2EA0AAA9" w14:textId="5F448AC3" w:rsidR="00AC0890" w:rsidRPr="000D4025" w:rsidRDefault="00AC0890" w:rsidP="00AC0890">
            <w:pPr>
              <w:overflowPunct w:val="0"/>
              <w:textAlignment w:val="baseline"/>
              <w:rPr>
                <w:szCs w:val="24"/>
                <w:lang w:eastAsia="lt-LT"/>
              </w:rPr>
            </w:pPr>
            <w:r w:rsidRPr="000D4025">
              <w:rPr>
                <w:szCs w:val="24"/>
                <w:lang w:eastAsia="lt-LT"/>
              </w:rPr>
              <w:t>Vykdomas modulinis mokymas</w:t>
            </w:r>
          </w:p>
        </w:tc>
        <w:tc>
          <w:tcPr>
            <w:tcW w:w="2410" w:type="dxa"/>
            <w:tcBorders>
              <w:top w:val="single" w:sz="4" w:space="0" w:color="auto"/>
              <w:left w:val="single" w:sz="4" w:space="0" w:color="auto"/>
              <w:bottom w:val="single" w:sz="4" w:space="0" w:color="auto"/>
              <w:right w:val="single" w:sz="4" w:space="0" w:color="auto"/>
            </w:tcBorders>
          </w:tcPr>
          <w:p w14:paraId="64BFE305" w14:textId="638C4DC7" w:rsidR="00AC0890" w:rsidRPr="000D4025" w:rsidRDefault="00AC0890" w:rsidP="00AC0890">
            <w:pPr>
              <w:overflowPunct w:val="0"/>
              <w:textAlignment w:val="baseline"/>
              <w:rPr>
                <w:szCs w:val="24"/>
                <w:lang w:eastAsia="lt-LT"/>
              </w:rPr>
            </w:pPr>
            <w:r w:rsidRPr="000D4025">
              <w:rPr>
                <w:szCs w:val="24"/>
                <w:lang w:eastAsia="lt-LT"/>
              </w:rPr>
              <w:t>Įgyvendinamų modulinių programų skaičiaus dalies nuo bendro pirminio profesinio mokymo programų skaičiaus 2019–2020 m. m. didėjimas lyginant su 2018–2019 m. m.</w:t>
            </w:r>
          </w:p>
        </w:tc>
        <w:tc>
          <w:tcPr>
            <w:tcW w:w="3402" w:type="dxa"/>
            <w:tcBorders>
              <w:top w:val="single" w:sz="4" w:space="0" w:color="auto"/>
              <w:left w:val="single" w:sz="4" w:space="0" w:color="auto"/>
              <w:bottom w:val="single" w:sz="4" w:space="0" w:color="auto"/>
              <w:right w:val="single" w:sz="4" w:space="0" w:color="auto"/>
            </w:tcBorders>
          </w:tcPr>
          <w:p w14:paraId="4436ACAA" w14:textId="39E746B3" w:rsidR="00AC0890" w:rsidRDefault="00130B1B" w:rsidP="00AC0890">
            <w:pPr>
              <w:overflowPunct w:val="0"/>
              <w:textAlignment w:val="baseline"/>
              <w:rPr>
                <w:szCs w:val="24"/>
                <w:lang w:eastAsia="lt-LT"/>
              </w:rPr>
            </w:pPr>
            <w:r w:rsidRPr="000D4025">
              <w:rPr>
                <w:szCs w:val="24"/>
                <w:lang w:eastAsia="lt-LT"/>
              </w:rPr>
              <w:t xml:space="preserve">2018-2019 m.m. </w:t>
            </w:r>
            <w:r w:rsidR="00860C32">
              <w:rPr>
                <w:szCs w:val="24"/>
                <w:lang w:eastAsia="lt-LT"/>
              </w:rPr>
              <w:t xml:space="preserve">8 mokykloje </w:t>
            </w:r>
            <w:r w:rsidRPr="000D4025">
              <w:rPr>
                <w:szCs w:val="24"/>
                <w:lang w:eastAsia="lt-LT"/>
              </w:rPr>
              <w:t xml:space="preserve">įgyvendinamos </w:t>
            </w:r>
            <w:r w:rsidR="00860C32">
              <w:rPr>
                <w:szCs w:val="24"/>
                <w:lang w:eastAsia="lt-LT"/>
              </w:rPr>
              <w:t xml:space="preserve">programos </w:t>
            </w:r>
            <w:r w:rsidR="00860C32" w:rsidRPr="000D4025">
              <w:rPr>
                <w:szCs w:val="24"/>
                <w:lang w:eastAsia="lt-LT"/>
              </w:rPr>
              <w:t xml:space="preserve">buvo </w:t>
            </w:r>
            <w:r w:rsidR="00FA3143">
              <w:rPr>
                <w:szCs w:val="24"/>
                <w:lang w:eastAsia="lt-LT"/>
              </w:rPr>
              <w:t xml:space="preserve">modulinės </w:t>
            </w:r>
            <w:r w:rsidR="00860C32">
              <w:rPr>
                <w:szCs w:val="24"/>
                <w:lang w:eastAsia="lt-LT"/>
              </w:rPr>
              <w:t>(</w:t>
            </w:r>
            <w:r w:rsidR="00FA3143">
              <w:rPr>
                <w:szCs w:val="24"/>
                <w:lang w:eastAsia="lt-LT"/>
              </w:rPr>
              <w:t xml:space="preserve">iš </w:t>
            </w:r>
            <w:r w:rsidR="00860C32">
              <w:rPr>
                <w:szCs w:val="24"/>
                <w:lang w:eastAsia="lt-LT"/>
              </w:rPr>
              <w:t>11), tai sudarė 73</w:t>
            </w:r>
            <w:r w:rsidR="00860C32">
              <w:rPr>
                <w:szCs w:val="24"/>
                <w:lang w:val="en-US" w:eastAsia="lt-LT"/>
              </w:rPr>
              <w:t>%</w:t>
            </w:r>
            <w:r w:rsidR="00860C32">
              <w:rPr>
                <w:szCs w:val="24"/>
                <w:lang w:eastAsia="lt-LT"/>
              </w:rPr>
              <w:t>.</w:t>
            </w:r>
          </w:p>
          <w:p w14:paraId="171542CF" w14:textId="0A78D342" w:rsidR="00FA3143" w:rsidRPr="00860C32" w:rsidRDefault="00FA3143" w:rsidP="00860C32">
            <w:pPr>
              <w:overflowPunct w:val="0"/>
              <w:textAlignment w:val="baseline"/>
              <w:rPr>
                <w:szCs w:val="24"/>
                <w:lang w:eastAsia="lt-LT"/>
              </w:rPr>
            </w:pPr>
            <w:r w:rsidRPr="000D4025">
              <w:rPr>
                <w:szCs w:val="24"/>
                <w:lang w:eastAsia="lt-LT"/>
              </w:rPr>
              <w:t>201</w:t>
            </w:r>
            <w:r>
              <w:rPr>
                <w:szCs w:val="24"/>
                <w:lang w:eastAsia="lt-LT"/>
              </w:rPr>
              <w:t>9-2020</w:t>
            </w:r>
            <w:r w:rsidRPr="000D4025">
              <w:rPr>
                <w:szCs w:val="24"/>
                <w:lang w:eastAsia="lt-LT"/>
              </w:rPr>
              <w:t xml:space="preserve"> m.m. </w:t>
            </w:r>
            <w:r w:rsidR="00860C32">
              <w:rPr>
                <w:szCs w:val="24"/>
                <w:lang w:eastAsia="lt-LT"/>
              </w:rPr>
              <w:t>10 mokykloje įgyvendinamų</w:t>
            </w:r>
            <w:r w:rsidR="00860C32" w:rsidRPr="000D4025">
              <w:rPr>
                <w:szCs w:val="24"/>
                <w:lang w:eastAsia="lt-LT"/>
              </w:rPr>
              <w:t xml:space="preserve"> </w:t>
            </w:r>
            <w:r w:rsidR="00860C32">
              <w:rPr>
                <w:szCs w:val="24"/>
                <w:lang w:eastAsia="lt-LT"/>
              </w:rPr>
              <w:t>programų yra</w:t>
            </w:r>
            <w:r w:rsidR="00860C32" w:rsidRPr="000D4025">
              <w:rPr>
                <w:szCs w:val="24"/>
                <w:lang w:eastAsia="lt-LT"/>
              </w:rPr>
              <w:t xml:space="preserve"> </w:t>
            </w:r>
            <w:r w:rsidR="00860C32">
              <w:rPr>
                <w:szCs w:val="24"/>
                <w:lang w:eastAsia="lt-LT"/>
              </w:rPr>
              <w:t>modulinės (iš 13), tai sudaro 77</w:t>
            </w:r>
            <w:r w:rsidR="00860C32">
              <w:rPr>
                <w:szCs w:val="24"/>
                <w:lang w:val="en-US" w:eastAsia="lt-LT"/>
              </w:rPr>
              <w:t>%.</w:t>
            </w:r>
          </w:p>
        </w:tc>
      </w:tr>
      <w:tr w:rsidR="00AC0890" w14:paraId="2950881D" w14:textId="77777777" w:rsidTr="00D43752">
        <w:tc>
          <w:tcPr>
            <w:tcW w:w="2014" w:type="dxa"/>
            <w:tcBorders>
              <w:top w:val="single" w:sz="4" w:space="0" w:color="auto"/>
              <w:left w:val="single" w:sz="4" w:space="0" w:color="auto"/>
              <w:bottom w:val="single" w:sz="4" w:space="0" w:color="auto"/>
              <w:right w:val="single" w:sz="4" w:space="0" w:color="auto"/>
            </w:tcBorders>
          </w:tcPr>
          <w:p w14:paraId="075EA18A" w14:textId="380ECF46" w:rsidR="00AC0890" w:rsidRDefault="00D43752" w:rsidP="00AC0890">
            <w:pPr>
              <w:overflowPunct w:val="0"/>
              <w:textAlignment w:val="baseline"/>
              <w:rPr>
                <w:szCs w:val="24"/>
                <w:lang w:eastAsia="lt-LT"/>
              </w:rPr>
            </w:pPr>
            <w:r>
              <w:rPr>
                <w:szCs w:val="24"/>
                <w:lang w:eastAsia="lt-LT"/>
              </w:rPr>
              <w:t xml:space="preserve">1.3. </w:t>
            </w:r>
            <w:r w:rsidR="00AC0890">
              <w:rPr>
                <w:szCs w:val="24"/>
                <w:lang w:eastAsia="lt-LT"/>
              </w:rPr>
              <w:t>Atlikti mokyklos bendrabučio renovacijos darbus</w:t>
            </w:r>
          </w:p>
        </w:tc>
        <w:tc>
          <w:tcPr>
            <w:tcW w:w="1559" w:type="dxa"/>
            <w:tcBorders>
              <w:top w:val="single" w:sz="4" w:space="0" w:color="auto"/>
              <w:left w:val="single" w:sz="4" w:space="0" w:color="auto"/>
              <w:bottom w:val="single" w:sz="4" w:space="0" w:color="auto"/>
              <w:right w:val="single" w:sz="4" w:space="0" w:color="auto"/>
            </w:tcBorders>
          </w:tcPr>
          <w:p w14:paraId="5467E5CD" w14:textId="03C4F0DE" w:rsidR="00AC0890" w:rsidRDefault="00AC0890" w:rsidP="00AC0890">
            <w:pPr>
              <w:overflowPunct w:val="0"/>
              <w:textAlignment w:val="baseline"/>
              <w:rPr>
                <w:szCs w:val="24"/>
                <w:lang w:eastAsia="lt-LT"/>
              </w:rPr>
            </w:pPr>
            <w:r>
              <w:rPr>
                <w:szCs w:val="24"/>
                <w:lang w:eastAsia="lt-LT"/>
              </w:rPr>
              <w:t>Pagerintos gyvenimo sąlygos mokyklos bendrabutyje</w:t>
            </w:r>
          </w:p>
        </w:tc>
        <w:tc>
          <w:tcPr>
            <w:tcW w:w="2410" w:type="dxa"/>
            <w:tcBorders>
              <w:top w:val="single" w:sz="4" w:space="0" w:color="auto"/>
              <w:left w:val="single" w:sz="4" w:space="0" w:color="auto"/>
              <w:bottom w:val="single" w:sz="4" w:space="0" w:color="auto"/>
              <w:right w:val="single" w:sz="4" w:space="0" w:color="auto"/>
            </w:tcBorders>
          </w:tcPr>
          <w:p w14:paraId="30E7CBEE" w14:textId="355926ED" w:rsidR="00AC0890" w:rsidRDefault="00AC0890" w:rsidP="00AC0890">
            <w:pPr>
              <w:overflowPunct w:val="0"/>
              <w:textAlignment w:val="baseline"/>
              <w:rPr>
                <w:szCs w:val="24"/>
                <w:lang w:eastAsia="lt-LT"/>
              </w:rPr>
            </w:pPr>
            <w:r w:rsidRPr="00E16886">
              <w:rPr>
                <w:szCs w:val="24"/>
                <w:lang w:eastAsia="lt-LT"/>
              </w:rPr>
              <w:t xml:space="preserve">Atlikta </w:t>
            </w:r>
            <w:r>
              <w:rPr>
                <w:szCs w:val="24"/>
                <w:lang w:eastAsia="lt-LT"/>
              </w:rPr>
              <w:t>patalpų rekonstrukcija, įvesta priešgaisrinė signalizacija, įrengta 20 naujų kambarių.</w:t>
            </w:r>
          </w:p>
        </w:tc>
        <w:tc>
          <w:tcPr>
            <w:tcW w:w="3402" w:type="dxa"/>
            <w:tcBorders>
              <w:top w:val="single" w:sz="4" w:space="0" w:color="auto"/>
              <w:left w:val="single" w:sz="4" w:space="0" w:color="auto"/>
              <w:bottom w:val="single" w:sz="4" w:space="0" w:color="auto"/>
              <w:right w:val="single" w:sz="4" w:space="0" w:color="auto"/>
            </w:tcBorders>
          </w:tcPr>
          <w:p w14:paraId="478736DD" w14:textId="32A8E6F9" w:rsidR="00AC0890" w:rsidRDefault="00A53644" w:rsidP="00A53644">
            <w:pPr>
              <w:overflowPunct w:val="0"/>
              <w:textAlignment w:val="baseline"/>
              <w:rPr>
                <w:szCs w:val="24"/>
                <w:lang w:eastAsia="lt-LT"/>
              </w:rPr>
            </w:pPr>
            <w:r>
              <w:rPr>
                <w:szCs w:val="24"/>
                <w:lang w:eastAsia="lt-LT"/>
              </w:rPr>
              <w:t xml:space="preserve">Mokyklos bendrabutyje atlikta patalpų rekonstrukcija, įvesta priešgaisrinė signalizacija, įrengiamos 22 gyvenamosios vietos. </w:t>
            </w:r>
          </w:p>
        </w:tc>
      </w:tr>
      <w:tr w:rsidR="00FA3143" w14:paraId="776D0D68" w14:textId="77777777" w:rsidTr="00D43752">
        <w:tc>
          <w:tcPr>
            <w:tcW w:w="2014" w:type="dxa"/>
            <w:tcBorders>
              <w:top w:val="single" w:sz="4" w:space="0" w:color="auto"/>
              <w:left w:val="single" w:sz="4" w:space="0" w:color="auto"/>
              <w:bottom w:val="single" w:sz="4" w:space="0" w:color="auto"/>
              <w:right w:val="single" w:sz="4" w:space="0" w:color="auto"/>
            </w:tcBorders>
          </w:tcPr>
          <w:p w14:paraId="1182937C" w14:textId="2B328C85" w:rsidR="00FA3143" w:rsidRPr="00D43752" w:rsidRDefault="00D43752" w:rsidP="00FA3143">
            <w:pPr>
              <w:overflowPunct w:val="0"/>
              <w:textAlignment w:val="baseline"/>
              <w:rPr>
                <w:szCs w:val="24"/>
                <w:lang w:eastAsia="lt-LT"/>
              </w:rPr>
            </w:pPr>
            <w:r w:rsidRPr="00D43752">
              <w:t xml:space="preserve">1.4. </w:t>
            </w:r>
            <w:r w:rsidR="00FA3143" w:rsidRPr="00D43752">
              <w:t xml:space="preserve">Suaugusiųjų tęstinio profesinio mokymo organizavimas </w:t>
            </w:r>
          </w:p>
        </w:tc>
        <w:tc>
          <w:tcPr>
            <w:tcW w:w="1559" w:type="dxa"/>
            <w:tcBorders>
              <w:top w:val="single" w:sz="4" w:space="0" w:color="auto"/>
              <w:left w:val="single" w:sz="4" w:space="0" w:color="auto"/>
              <w:bottom w:val="single" w:sz="4" w:space="0" w:color="auto"/>
              <w:right w:val="single" w:sz="4" w:space="0" w:color="auto"/>
            </w:tcBorders>
          </w:tcPr>
          <w:p w14:paraId="5960B272" w14:textId="36EE0FC0" w:rsidR="00FA3143" w:rsidRPr="00D43752" w:rsidRDefault="00FA3143" w:rsidP="00FA3143">
            <w:pPr>
              <w:overflowPunct w:val="0"/>
              <w:textAlignment w:val="baseline"/>
              <w:rPr>
                <w:szCs w:val="24"/>
                <w:lang w:eastAsia="lt-LT"/>
              </w:rPr>
            </w:pPr>
            <w:r w:rsidRPr="00D43752">
              <w:t>Vykdomas tęstinis profesinis mokymas</w:t>
            </w:r>
          </w:p>
        </w:tc>
        <w:tc>
          <w:tcPr>
            <w:tcW w:w="2410" w:type="dxa"/>
            <w:tcBorders>
              <w:top w:val="single" w:sz="4" w:space="0" w:color="auto"/>
              <w:left w:val="single" w:sz="4" w:space="0" w:color="auto"/>
              <w:bottom w:val="single" w:sz="4" w:space="0" w:color="auto"/>
              <w:right w:val="single" w:sz="4" w:space="0" w:color="auto"/>
            </w:tcBorders>
          </w:tcPr>
          <w:p w14:paraId="6DAA944E" w14:textId="65DF00FB" w:rsidR="00FA3143" w:rsidRPr="00D43752" w:rsidRDefault="00FA3143" w:rsidP="00FA3143">
            <w:pPr>
              <w:overflowPunct w:val="0"/>
              <w:textAlignment w:val="baseline"/>
              <w:rPr>
                <w:szCs w:val="24"/>
                <w:lang w:eastAsia="lt-LT"/>
              </w:rPr>
            </w:pPr>
            <w:r w:rsidRPr="00D43752">
              <w:t xml:space="preserve">Asmenų, dalyvavusių tęstiniame profesiniame mokyme 2019 metais, skaičius (pokytis lyginant su </w:t>
            </w:r>
            <w:r w:rsidRPr="00D43752">
              <w:lastRenderedPageBreak/>
              <w:t>2018 metais)</w:t>
            </w:r>
          </w:p>
        </w:tc>
        <w:tc>
          <w:tcPr>
            <w:tcW w:w="3402" w:type="dxa"/>
            <w:tcBorders>
              <w:top w:val="single" w:sz="4" w:space="0" w:color="auto"/>
              <w:left w:val="single" w:sz="4" w:space="0" w:color="auto"/>
              <w:bottom w:val="single" w:sz="4" w:space="0" w:color="auto"/>
              <w:right w:val="single" w:sz="4" w:space="0" w:color="auto"/>
            </w:tcBorders>
          </w:tcPr>
          <w:p w14:paraId="4523547D" w14:textId="0BCF31EE" w:rsidR="00FA3143" w:rsidRPr="00D43752" w:rsidRDefault="00FA3143" w:rsidP="00FA3143">
            <w:pPr>
              <w:overflowPunct w:val="0"/>
              <w:textAlignment w:val="baseline"/>
              <w:rPr>
                <w:szCs w:val="24"/>
                <w:lang w:eastAsia="lt-LT"/>
              </w:rPr>
            </w:pPr>
            <w:r w:rsidRPr="00D43752">
              <w:rPr>
                <w:szCs w:val="24"/>
                <w:lang w:eastAsia="lt-LT"/>
              </w:rPr>
              <w:lastRenderedPageBreak/>
              <w:t>2019</w:t>
            </w:r>
            <w:r w:rsidR="00364DD9">
              <w:rPr>
                <w:szCs w:val="24"/>
                <w:lang w:eastAsia="lt-LT"/>
              </w:rPr>
              <w:t xml:space="preserve"> m. tęstiniame mokyme dalyvavo 5</w:t>
            </w:r>
            <w:r w:rsidRPr="00D43752">
              <w:rPr>
                <w:szCs w:val="24"/>
                <w:lang w:eastAsia="lt-LT"/>
              </w:rPr>
              <w:t>0 asmenų</w:t>
            </w:r>
            <w:r w:rsidR="00364DD9">
              <w:rPr>
                <w:szCs w:val="24"/>
                <w:lang w:eastAsia="lt-LT"/>
              </w:rPr>
              <w:t xml:space="preserve"> (2018 m.-4</w:t>
            </w:r>
            <w:r w:rsidRPr="00D43752">
              <w:rPr>
                <w:szCs w:val="24"/>
                <w:lang w:eastAsia="lt-LT"/>
              </w:rPr>
              <w:t>3 asmenys)</w:t>
            </w:r>
            <w:r w:rsidR="00364DD9">
              <w:rPr>
                <w:szCs w:val="24"/>
                <w:lang w:eastAsia="lt-LT"/>
              </w:rPr>
              <w:t>.</w:t>
            </w:r>
          </w:p>
        </w:tc>
      </w:tr>
    </w:tbl>
    <w:p w14:paraId="2DA8525B" w14:textId="77777777" w:rsidR="00AC0890" w:rsidRDefault="00AC0890" w:rsidP="00AC0890">
      <w:pPr>
        <w:overflowPunct w:val="0"/>
        <w:jc w:val="center"/>
        <w:textAlignment w:val="baseline"/>
        <w:rPr>
          <w:sz w:val="20"/>
          <w:lang w:eastAsia="lt-LT"/>
        </w:rPr>
      </w:pPr>
    </w:p>
    <w:p w14:paraId="2D6C4567" w14:textId="77777777" w:rsidR="00AC0890" w:rsidRDefault="00AC0890" w:rsidP="00AC0890">
      <w:pPr>
        <w:tabs>
          <w:tab w:val="left" w:pos="284"/>
        </w:tabs>
        <w:overflowPunct w:val="0"/>
        <w:ind w:firstLine="142"/>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AC0890" w14:paraId="464A0A09" w14:textId="77777777" w:rsidTr="00D509CB">
        <w:tc>
          <w:tcPr>
            <w:tcW w:w="4423" w:type="dxa"/>
            <w:tcBorders>
              <w:top w:val="single" w:sz="4" w:space="0" w:color="auto"/>
              <w:left w:val="single" w:sz="4" w:space="0" w:color="auto"/>
              <w:bottom w:val="single" w:sz="4" w:space="0" w:color="auto"/>
              <w:right w:val="single" w:sz="4" w:space="0" w:color="auto"/>
            </w:tcBorders>
            <w:vAlign w:val="center"/>
            <w:hideMark/>
          </w:tcPr>
          <w:p w14:paraId="2DAF39D1" w14:textId="77777777" w:rsidR="00AC0890" w:rsidRDefault="00AC0890" w:rsidP="00D509CB">
            <w:pPr>
              <w:overflowPunct w:val="0"/>
              <w:jc w:val="center"/>
              <w:textAlignment w:val="baseline"/>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649BFA6" w14:textId="77777777" w:rsidR="00AC0890" w:rsidRDefault="00AC0890" w:rsidP="00D509CB">
            <w:pPr>
              <w:overflowPunct w:val="0"/>
              <w:jc w:val="center"/>
              <w:textAlignment w:val="baseline"/>
              <w:rPr>
                <w:szCs w:val="24"/>
                <w:lang w:eastAsia="lt-LT"/>
              </w:rPr>
            </w:pPr>
            <w:r>
              <w:rPr>
                <w:szCs w:val="24"/>
                <w:lang w:eastAsia="lt-LT"/>
              </w:rPr>
              <w:t xml:space="preserve">Priežastys, rizikos </w:t>
            </w:r>
          </w:p>
        </w:tc>
      </w:tr>
      <w:tr w:rsidR="00AC0890" w14:paraId="14DFD19F" w14:textId="77777777" w:rsidTr="00D509CB">
        <w:tc>
          <w:tcPr>
            <w:tcW w:w="4423" w:type="dxa"/>
            <w:tcBorders>
              <w:top w:val="single" w:sz="4" w:space="0" w:color="auto"/>
              <w:left w:val="single" w:sz="4" w:space="0" w:color="auto"/>
              <w:bottom w:val="single" w:sz="4" w:space="0" w:color="auto"/>
              <w:right w:val="single" w:sz="4" w:space="0" w:color="auto"/>
            </w:tcBorders>
            <w:hideMark/>
          </w:tcPr>
          <w:p w14:paraId="216FE718" w14:textId="77777777" w:rsidR="00AC0890" w:rsidRDefault="00AC0890" w:rsidP="00D509CB">
            <w:pPr>
              <w:overflowPunct w:val="0"/>
              <w:textAlignment w:val="baseline"/>
              <w:rPr>
                <w:szCs w:val="24"/>
                <w:lang w:eastAsia="lt-LT"/>
              </w:rPr>
            </w:pPr>
            <w:r>
              <w:rPr>
                <w:szCs w:val="24"/>
                <w:lang w:eastAsia="lt-LT"/>
              </w:rPr>
              <w:t>2.1.                         -</w:t>
            </w:r>
          </w:p>
        </w:tc>
        <w:tc>
          <w:tcPr>
            <w:tcW w:w="4962" w:type="dxa"/>
            <w:tcBorders>
              <w:top w:val="single" w:sz="4" w:space="0" w:color="auto"/>
              <w:left w:val="single" w:sz="4" w:space="0" w:color="auto"/>
              <w:bottom w:val="single" w:sz="4" w:space="0" w:color="auto"/>
              <w:right w:val="single" w:sz="4" w:space="0" w:color="auto"/>
            </w:tcBorders>
          </w:tcPr>
          <w:p w14:paraId="5D0145CE" w14:textId="77777777" w:rsidR="00AC0890" w:rsidRDefault="00AC0890" w:rsidP="00D509CB">
            <w:pPr>
              <w:overflowPunct w:val="0"/>
              <w:jc w:val="center"/>
              <w:textAlignment w:val="baseline"/>
              <w:rPr>
                <w:szCs w:val="24"/>
                <w:lang w:eastAsia="lt-LT"/>
              </w:rPr>
            </w:pPr>
            <w:r>
              <w:rPr>
                <w:szCs w:val="24"/>
                <w:lang w:eastAsia="lt-LT"/>
              </w:rPr>
              <w:t>-</w:t>
            </w:r>
          </w:p>
        </w:tc>
      </w:tr>
    </w:tbl>
    <w:p w14:paraId="697975CF" w14:textId="77777777" w:rsidR="00AC0890" w:rsidRDefault="00AC0890" w:rsidP="00AC0890">
      <w:pPr>
        <w:overflowPunct w:val="0"/>
        <w:textAlignment w:val="baseline"/>
        <w:rPr>
          <w:sz w:val="20"/>
        </w:rPr>
      </w:pPr>
    </w:p>
    <w:p w14:paraId="73A9771D" w14:textId="77777777" w:rsidR="00AC0890" w:rsidRDefault="00AC0890" w:rsidP="00AC0890">
      <w:pPr>
        <w:tabs>
          <w:tab w:val="left" w:pos="284"/>
        </w:tabs>
        <w:overflowPunct w:val="0"/>
        <w:ind w:firstLine="142"/>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14:paraId="474B8979" w14:textId="77777777" w:rsidR="00AC0890" w:rsidRDefault="00AC0890" w:rsidP="00AC0890">
      <w:pPr>
        <w:tabs>
          <w:tab w:val="left" w:pos="284"/>
        </w:tabs>
        <w:overflowPunct w:val="0"/>
        <w:ind w:firstLine="142"/>
        <w:jc w:val="both"/>
        <w:textAlignment w:val="baseline"/>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gridCol w:w="3828"/>
      </w:tblGrid>
      <w:tr w:rsidR="00AC0890" w14:paraId="7F8FAE4A" w14:textId="77777777" w:rsidTr="00D509CB">
        <w:tc>
          <w:tcPr>
            <w:tcW w:w="5557" w:type="dxa"/>
            <w:tcBorders>
              <w:top w:val="single" w:sz="4" w:space="0" w:color="auto"/>
              <w:left w:val="single" w:sz="4" w:space="0" w:color="auto"/>
              <w:bottom w:val="single" w:sz="4" w:space="0" w:color="auto"/>
              <w:right w:val="single" w:sz="4" w:space="0" w:color="auto"/>
            </w:tcBorders>
            <w:vAlign w:val="center"/>
            <w:hideMark/>
          </w:tcPr>
          <w:p w14:paraId="37E5BD33" w14:textId="77777777" w:rsidR="00AC0890" w:rsidRDefault="00AC0890" w:rsidP="00D509CB">
            <w:pPr>
              <w:overflowPunct w:val="0"/>
              <w:jc w:val="center"/>
              <w:textAlignment w:val="baseline"/>
              <w:rPr>
                <w:szCs w:val="24"/>
                <w:lang w:eastAsia="lt-LT"/>
              </w:rPr>
            </w:pPr>
            <w:r>
              <w:rPr>
                <w:szCs w:val="24"/>
                <w:lang w:eastAsia="lt-LT"/>
              </w:rPr>
              <w:t>Užduotys / veiklos</w:t>
            </w:r>
          </w:p>
        </w:tc>
        <w:tc>
          <w:tcPr>
            <w:tcW w:w="3828" w:type="dxa"/>
            <w:tcBorders>
              <w:top w:val="single" w:sz="4" w:space="0" w:color="auto"/>
              <w:left w:val="single" w:sz="4" w:space="0" w:color="auto"/>
              <w:bottom w:val="single" w:sz="4" w:space="0" w:color="auto"/>
              <w:right w:val="single" w:sz="4" w:space="0" w:color="auto"/>
            </w:tcBorders>
            <w:vAlign w:val="center"/>
            <w:hideMark/>
          </w:tcPr>
          <w:p w14:paraId="039829FE" w14:textId="77777777" w:rsidR="00AC0890" w:rsidRDefault="00AC0890" w:rsidP="00D509CB">
            <w:pPr>
              <w:overflowPunct w:val="0"/>
              <w:jc w:val="center"/>
              <w:textAlignment w:val="baseline"/>
              <w:rPr>
                <w:szCs w:val="24"/>
                <w:lang w:eastAsia="lt-LT"/>
              </w:rPr>
            </w:pPr>
            <w:r>
              <w:rPr>
                <w:szCs w:val="24"/>
                <w:lang w:eastAsia="lt-LT"/>
              </w:rPr>
              <w:t>Poveikis švietimo įstaigos veiklai</w:t>
            </w:r>
          </w:p>
        </w:tc>
      </w:tr>
      <w:tr w:rsidR="00AC0890" w14:paraId="740094C0" w14:textId="77777777" w:rsidTr="00D509CB">
        <w:tc>
          <w:tcPr>
            <w:tcW w:w="5557" w:type="dxa"/>
            <w:tcBorders>
              <w:top w:val="single" w:sz="4" w:space="0" w:color="auto"/>
              <w:left w:val="single" w:sz="4" w:space="0" w:color="auto"/>
              <w:bottom w:val="single" w:sz="4" w:space="0" w:color="auto"/>
              <w:right w:val="single" w:sz="4" w:space="0" w:color="auto"/>
            </w:tcBorders>
            <w:hideMark/>
          </w:tcPr>
          <w:p w14:paraId="461E55DA" w14:textId="6AD2056E" w:rsidR="00AC0890" w:rsidRPr="005B3019" w:rsidRDefault="00AC0890" w:rsidP="00240556">
            <w:pPr>
              <w:overflowPunct w:val="0"/>
              <w:textAlignment w:val="baseline"/>
            </w:pPr>
            <w:r>
              <w:rPr>
                <w:szCs w:val="24"/>
                <w:lang w:eastAsia="lt-LT"/>
              </w:rPr>
              <w:t>3.1.</w:t>
            </w:r>
            <w:r>
              <w:t xml:space="preserve"> </w:t>
            </w:r>
            <w:r w:rsidR="003168BD">
              <w:t>K</w:t>
            </w:r>
            <w:r w:rsidR="00240556">
              <w:t>uruota</w:t>
            </w:r>
            <w:r w:rsidR="00447C14">
              <w:t xml:space="preserve"> Maisto pramonės ūkio srities ekspozicij</w:t>
            </w:r>
            <w:r w:rsidR="00240556">
              <w:t>a</w:t>
            </w:r>
            <w:r w:rsidR="00447C14">
              <w:t xml:space="preserve"> tarptautinėje mokymosi, studijų ir karjeros planavimo parodoje „Studijos 2019“</w:t>
            </w:r>
            <w:r w:rsidR="00D80D19">
              <w:t xml:space="preserve">, </w:t>
            </w:r>
            <w:r w:rsidR="003626F4">
              <w:t xml:space="preserve">Vilniuje, </w:t>
            </w:r>
            <w:r w:rsidR="00D80D19">
              <w:t>2019 m. vasario 7-9 d.</w:t>
            </w:r>
          </w:p>
        </w:tc>
        <w:tc>
          <w:tcPr>
            <w:tcW w:w="3828" w:type="dxa"/>
            <w:tcBorders>
              <w:top w:val="single" w:sz="4" w:space="0" w:color="auto"/>
              <w:left w:val="single" w:sz="4" w:space="0" w:color="auto"/>
              <w:bottom w:val="single" w:sz="4" w:space="0" w:color="auto"/>
              <w:right w:val="single" w:sz="4" w:space="0" w:color="auto"/>
            </w:tcBorders>
          </w:tcPr>
          <w:p w14:paraId="1A20B65C" w14:textId="454D40FE" w:rsidR="00AC0890" w:rsidRDefault="003168BD" w:rsidP="003168BD">
            <w:pPr>
              <w:overflowPunct w:val="0"/>
              <w:textAlignment w:val="baseline"/>
              <w:rPr>
                <w:szCs w:val="24"/>
                <w:lang w:eastAsia="lt-LT"/>
              </w:rPr>
            </w:pPr>
            <w:r>
              <w:rPr>
                <w:szCs w:val="24"/>
                <w:lang w:eastAsia="lt-LT"/>
              </w:rPr>
              <w:t xml:space="preserve">Maisto pramonės srities populiarinimas leido sėkmingiau </w:t>
            </w:r>
            <w:r w:rsidR="007027F8">
              <w:rPr>
                <w:szCs w:val="24"/>
                <w:lang w:eastAsia="lt-LT"/>
              </w:rPr>
              <w:t>komplekt</w:t>
            </w:r>
            <w:r>
              <w:rPr>
                <w:szCs w:val="24"/>
                <w:lang w:eastAsia="lt-LT"/>
              </w:rPr>
              <w:t>uoti mokinių grupes mokykloje.</w:t>
            </w:r>
          </w:p>
        </w:tc>
      </w:tr>
      <w:tr w:rsidR="00AC0890" w14:paraId="78544176" w14:textId="77777777" w:rsidTr="00D509CB">
        <w:tc>
          <w:tcPr>
            <w:tcW w:w="5557" w:type="dxa"/>
            <w:tcBorders>
              <w:top w:val="single" w:sz="4" w:space="0" w:color="auto"/>
              <w:left w:val="single" w:sz="4" w:space="0" w:color="auto"/>
              <w:bottom w:val="single" w:sz="4" w:space="0" w:color="auto"/>
              <w:right w:val="single" w:sz="4" w:space="0" w:color="auto"/>
            </w:tcBorders>
          </w:tcPr>
          <w:p w14:paraId="555785D5" w14:textId="54FDC0DA" w:rsidR="00AC0890" w:rsidRPr="00D9773C" w:rsidRDefault="00D80D19" w:rsidP="003626F4">
            <w:pPr>
              <w:tabs>
                <w:tab w:val="left" w:pos="1701"/>
              </w:tabs>
              <w:jc w:val="both"/>
            </w:pPr>
            <w:r>
              <w:t xml:space="preserve">3.2. Organizuotas mokyklos dalyvavimas renginyje </w:t>
            </w:r>
            <w:r w:rsidR="004C3E29">
              <w:t>„Studijų regata‘19“</w:t>
            </w:r>
            <w:r w:rsidR="003626F4">
              <w:t xml:space="preserve"> Klaipėdos „Švyturio“ arenoje</w:t>
            </w:r>
            <w:r>
              <w:t xml:space="preserve"> 2019 m. sausio 11 d.</w:t>
            </w:r>
          </w:p>
        </w:tc>
        <w:tc>
          <w:tcPr>
            <w:tcW w:w="3828" w:type="dxa"/>
            <w:tcBorders>
              <w:top w:val="single" w:sz="4" w:space="0" w:color="auto"/>
              <w:left w:val="single" w:sz="4" w:space="0" w:color="auto"/>
              <w:bottom w:val="single" w:sz="4" w:space="0" w:color="auto"/>
              <w:right w:val="single" w:sz="4" w:space="0" w:color="auto"/>
            </w:tcBorders>
          </w:tcPr>
          <w:p w14:paraId="19B60E6E" w14:textId="5EB2D0B2" w:rsidR="00AC0890" w:rsidRDefault="003626F4" w:rsidP="00240556">
            <w:pPr>
              <w:overflowPunct w:val="0"/>
              <w:textAlignment w:val="baseline"/>
              <w:rPr>
                <w:szCs w:val="24"/>
              </w:rPr>
            </w:pPr>
            <w:r>
              <w:rPr>
                <w:szCs w:val="24"/>
                <w:lang w:eastAsia="lt-LT"/>
              </w:rPr>
              <w:t>Mokyklos populiarinimas leido sėkmingiau komplektuoti mokinių grupes mokykloje.</w:t>
            </w:r>
          </w:p>
        </w:tc>
      </w:tr>
      <w:tr w:rsidR="007027F8" w14:paraId="6FB5366D" w14:textId="77777777" w:rsidTr="00D509CB">
        <w:tc>
          <w:tcPr>
            <w:tcW w:w="5557" w:type="dxa"/>
            <w:tcBorders>
              <w:top w:val="single" w:sz="4" w:space="0" w:color="auto"/>
              <w:left w:val="single" w:sz="4" w:space="0" w:color="auto"/>
              <w:bottom w:val="single" w:sz="4" w:space="0" w:color="auto"/>
              <w:right w:val="single" w:sz="4" w:space="0" w:color="auto"/>
            </w:tcBorders>
          </w:tcPr>
          <w:p w14:paraId="04405CE4" w14:textId="3DCDFB4A" w:rsidR="007027F8" w:rsidRDefault="00240556" w:rsidP="00240556">
            <w:pPr>
              <w:overflowPunct w:val="0"/>
              <w:textAlignment w:val="baseline"/>
            </w:pPr>
            <w:r>
              <w:t>3.3. Įgyvendinti papildomi mokinių priėmimai (rudens ir žiemos) į mokyklą.</w:t>
            </w:r>
          </w:p>
        </w:tc>
        <w:tc>
          <w:tcPr>
            <w:tcW w:w="3828" w:type="dxa"/>
            <w:tcBorders>
              <w:top w:val="single" w:sz="4" w:space="0" w:color="auto"/>
              <w:left w:val="single" w:sz="4" w:space="0" w:color="auto"/>
              <w:bottom w:val="single" w:sz="4" w:space="0" w:color="auto"/>
              <w:right w:val="single" w:sz="4" w:space="0" w:color="auto"/>
            </w:tcBorders>
          </w:tcPr>
          <w:p w14:paraId="3438522C" w14:textId="1DF56974" w:rsidR="007027F8" w:rsidRDefault="00240556" w:rsidP="006B4925">
            <w:pPr>
              <w:overflowPunct w:val="0"/>
              <w:textAlignment w:val="baseline"/>
            </w:pPr>
            <w:r w:rsidRPr="00071732">
              <w:t>P</w:t>
            </w:r>
            <w:r w:rsidR="00071732" w:rsidRPr="00071732">
              <w:t>asirašyta</w:t>
            </w:r>
            <w:r w:rsidRPr="00071732">
              <w:t xml:space="preserve"> </w:t>
            </w:r>
            <w:r w:rsidR="00071732" w:rsidRPr="00071732">
              <w:t>14</w:t>
            </w:r>
            <w:r w:rsidRPr="00071732">
              <w:t xml:space="preserve"> </w:t>
            </w:r>
            <w:r w:rsidR="00071732" w:rsidRPr="00071732">
              <w:t xml:space="preserve">mokymosi </w:t>
            </w:r>
            <w:r w:rsidR="006B4925">
              <w:t>sutarčių pagal virėjo ir konditerio mokymo programas.</w:t>
            </w:r>
          </w:p>
        </w:tc>
      </w:tr>
      <w:tr w:rsidR="00D80D19" w14:paraId="1F154C5D" w14:textId="77777777" w:rsidTr="00D509CB">
        <w:tc>
          <w:tcPr>
            <w:tcW w:w="5557" w:type="dxa"/>
            <w:tcBorders>
              <w:top w:val="single" w:sz="4" w:space="0" w:color="auto"/>
              <w:left w:val="single" w:sz="4" w:space="0" w:color="auto"/>
              <w:bottom w:val="single" w:sz="4" w:space="0" w:color="auto"/>
              <w:right w:val="single" w:sz="4" w:space="0" w:color="auto"/>
            </w:tcBorders>
          </w:tcPr>
          <w:p w14:paraId="40C66A10" w14:textId="001EA281" w:rsidR="00D80D19" w:rsidRDefault="00D80D19" w:rsidP="00D43752">
            <w:pPr>
              <w:overflowPunct w:val="0"/>
              <w:textAlignment w:val="baseline"/>
            </w:pPr>
            <w:r>
              <w:t xml:space="preserve">3.4. </w:t>
            </w:r>
            <w:r w:rsidR="00D43752">
              <w:t xml:space="preserve">2019 m. rugsėjo 30 d. </w:t>
            </w:r>
            <w:r>
              <w:t>Patikėjimo sutartimi perimtas Valstybes turtas ir jis užregistruotas JAR.</w:t>
            </w:r>
          </w:p>
        </w:tc>
        <w:tc>
          <w:tcPr>
            <w:tcW w:w="3828" w:type="dxa"/>
            <w:tcBorders>
              <w:top w:val="single" w:sz="4" w:space="0" w:color="auto"/>
              <w:left w:val="single" w:sz="4" w:space="0" w:color="auto"/>
              <w:bottom w:val="single" w:sz="4" w:space="0" w:color="auto"/>
              <w:right w:val="single" w:sz="4" w:space="0" w:color="auto"/>
            </w:tcBorders>
          </w:tcPr>
          <w:p w14:paraId="16DFB451" w14:textId="5368E84B" w:rsidR="00D80D19" w:rsidRDefault="00D80D19" w:rsidP="00D80D19">
            <w:pPr>
              <w:overflowPunct w:val="0"/>
              <w:textAlignment w:val="baseline"/>
            </w:pPr>
            <w:r>
              <w:rPr>
                <w:szCs w:val="24"/>
              </w:rPr>
              <w:t>T</w:t>
            </w:r>
            <w:r w:rsidR="00D43752">
              <w:rPr>
                <w:szCs w:val="24"/>
              </w:rPr>
              <w:t>inkamai</w:t>
            </w:r>
            <w:r>
              <w:rPr>
                <w:szCs w:val="24"/>
              </w:rPr>
              <w:t xml:space="preserve"> įgyvendinamos LR Viešųjų įstaigų įstatymo nuostatos.</w:t>
            </w:r>
          </w:p>
        </w:tc>
      </w:tr>
      <w:tr w:rsidR="00D80D19" w14:paraId="379FAE70" w14:textId="77777777" w:rsidTr="00D509CB">
        <w:tc>
          <w:tcPr>
            <w:tcW w:w="5557" w:type="dxa"/>
            <w:tcBorders>
              <w:top w:val="single" w:sz="4" w:space="0" w:color="auto"/>
              <w:left w:val="single" w:sz="4" w:space="0" w:color="auto"/>
              <w:bottom w:val="single" w:sz="4" w:space="0" w:color="auto"/>
              <w:right w:val="single" w:sz="4" w:space="0" w:color="auto"/>
            </w:tcBorders>
          </w:tcPr>
          <w:p w14:paraId="505A060F" w14:textId="2E6ECE7E" w:rsidR="00D80D19" w:rsidRDefault="00503C1E" w:rsidP="006B4925">
            <w:r>
              <w:t>3.5. Pradėtas bendradarbiavimas su UAB „Minordija“ dėl mokinių rėmimo.</w:t>
            </w:r>
            <w:r w:rsidR="006B4925">
              <w:t xml:space="preserve"> Parengti ir Klaipėdos turizmo mokyklos direktoriaus 2019-01-07 įsakymu Nr. VK-3 patvirtinti UAB „Minordija“ įsteigtos paramos Klaipėdos turizmo mokyklos mokiniams skyrimo nuostatai.</w:t>
            </w:r>
          </w:p>
        </w:tc>
        <w:tc>
          <w:tcPr>
            <w:tcW w:w="3828" w:type="dxa"/>
            <w:tcBorders>
              <w:top w:val="single" w:sz="4" w:space="0" w:color="auto"/>
              <w:left w:val="single" w:sz="4" w:space="0" w:color="auto"/>
              <w:bottom w:val="single" w:sz="4" w:space="0" w:color="auto"/>
              <w:right w:val="single" w:sz="4" w:space="0" w:color="auto"/>
            </w:tcBorders>
          </w:tcPr>
          <w:p w14:paraId="28A75CCB" w14:textId="21187EFC" w:rsidR="00D80D19" w:rsidRDefault="00503C1E" w:rsidP="006B4925">
            <w:pPr>
              <w:overflowPunct w:val="0"/>
              <w:textAlignment w:val="baseline"/>
            </w:pPr>
            <w:r>
              <w:t>UAB „Minordija“ skyrė vienkartinę ir ilgalaikę finansinę paramą mokyklos mokiniams, besimokantiems pagal konditerio mokymo programą.</w:t>
            </w:r>
          </w:p>
        </w:tc>
      </w:tr>
    </w:tbl>
    <w:p w14:paraId="324CD3E1" w14:textId="77777777" w:rsidR="00D43752" w:rsidRDefault="00D43752" w:rsidP="00AC0890">
      <w:pPr>
        <w:tabs>
          <w:tab w:val="left" w:pos="284"/>
        </w:tabs>
        <w:overflowPunct w:val="0"/>
        <w:ind w:firstLine="142"/>
        <w:textAlignment w:val="baseline"/>
        <w:rPr>
          <w:b/>
          <w:szCs w:val="24"/>
          <w:lang w:eastAsia="lt-LT"/>
        </w:rPr>
      </w:pPr>
    </w:p>
    <w:p w14:paraId="596A1CBB" w14:textId="77777777" w:rsidR="00AC0890" w:rsidRDefault="00AC0890" w:rsidP="00AC0890">
      <w:pPr>
        <w:tabs>
          <w:tab w:val="left" w:pos="284"/>
        </w:tabs>
        <w:overflowPunct w:val="0"/>
        <w:ind w:firstLine="142"/>
        <w:textAlignment w:val="baseline"/>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AC0890" w14:paraId="4604F74E" w14:textId="77777777" w:rsidTr="00D509CB">
        <w:tc>
          <w:tcPr>
            <w:tcW w:w="2268" w:type="dxa"/>
            <w:tcBorders>
              <w:top w:val="single" w:sz="4" w:space="0" w:color="auto"/>
              <w:left w:val="single" w:sz="4" w:space="0" w:color="auto"/>
              <w:bottom w:val="single" w:sz="4" w:space="0" w:color="auto"/>
              <w:right w:val="single" w:sz="4" w:space="0" w:color="auto"/>
            </w:tcBorders>
            <w:vAlign w:val="center"/>
            <w:hideMark/>
          </w:tcPr>
          <w:p w14:paraId="56DD1417" w14:textId="77777777" w:rsidR="00AC0890" w:rsidRDefault="00AC0890" w:rsidP="00D509CB">
            <w:pPr>
              <w:overflowPunct w:val="0"/>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A588E3E" w14:textId="77777777" w:rsidR="00AC0890" w:rsidRDefault="00AC0890" w:rsidP="00D509CB">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255E333" w14:textId="77777777" w:rsidR="00AC0890" w:rsidRDefault="00AC0890" w:rsidP="00D509CB">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F9ECFA" w14:textId="77777777" w:rsidR="00AC0890" w:rsidRDefault="00AC0890" w:rsidP="00D509CB">
            <w:pPr>
              <w:overflowPunct w:val="0"/>
              <w:jc w:val="center"/>
              <w:textAlignment w:val="baseline"/>
              <w:rPr>
                <w:szCs w:val="24"/>
                <w:lang w:eastAsia="lt-LT"/>
              </w:rPr>
            </w:pPr>
            <w:r>
              <w:rPr>
                <w:szCs w:val="24"/>
                <w:lang w:eastAsia="lt-LT"/>
              </w:rPr>
              <w:t>Pasiekti rezultatai ir jų rodikliai</w:t>
            </w:r>
          </w:p>
        </w:tc>
      </w:tr>
      <w:tr w:rsidR="00AC0890" w14:paraId="4F5A4D20" w14:textId="77777777" w:rsidTr="00D509CB">
        <w:tc>
          <w:tcPr>
            <w:tcW w:w="2268" w:type="dxa"/>
            <w:tcBorders>
              <w:top w:val="single" w:sz="4" w:space="0" w:color="auto"/>
              <w:left w:val="single" w:sz="4" w:space="0" w:color="auto"/>
              <w:bottom w:val="single" w:sz="4" w:space="0" w:color="auto"/>
              <w:right w:val="single" w:sz="4" w:space="0" w:color="auto"/>
            </w:tcBorders>
            <w:vAlign w:val="center"/>
            <w:hideMark/>
          </w:tcPr>
          <w:p w14:paraId="479045ED" w14:textId="77777777" w:rsidR="00AC0890" w:rsidRDefault="00AC0890" w:rsidP="00D509CB">
            <w:pPr>
              <w:overflowPunct w:val="0"/>
              <w:textAlignment w:val="baseline"/>
              <w:rPr>
                <w:szCs w:val="24"/>
                <w:lang w:eastAsia="lt-LT"/>
              </w:rPr>
            </w:pPr>
            <w:r>
              <w:rPr>
                <w:szCs w:val="24"/>
                <w:lang w:eastAsia="lt-LT"/>
              </w:rPr>
              <w:t>4.1.          -</w:t>
            </w:r>
          </w:p>
        </w:tc>
        <w:tc>
          <w:tcPr>
            <w:tcW w:w="2127" w:type="dxa"/>
            <w:tcBorders>
              <w:top w:val="single" w:sz="4" w:space="0" w:color="auto"/>
              <w:left w:val="single" w:sz="4" w:space="0" w:color="auto"/>
              <w:bottom w:val="single" w:sz="4" w:space="0" w:color="auto"/>
              <w:right w:val="single" w:sz="4" w:space="0" w:color="auto"/>
            </w:tcBorders>
            <w:vAlign w:val="center"/>
          </w:tcPr>
          <w:p w14:paraId="04D75FBB" w14:textId="77777777" w:rsidR="00AC0890" w:rsidRDefault="00AC0890" w:rsidP="00D509CB">
            <w:pPr>
              <w:overflowPunct w:val="0"/>
              <w:jc w:val="center"/>
              <w:textAlignment w:val="baseline"/>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5580391D" w14:textId="77777777" w:rsidR="00AC0890" w:rsidRDefault="00AC0890" w:rsidP="00D509CB">
            <w:pPr>
              <w:overflowPunct w:val="0"/>
              <w:jc w:val="center"/>
              <w:textAlignment w:val="baseline"/>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331BDF82" w14:textId="77777777" w:rsidR="00AC0890" w:rsidRDefault="00AC0890" w:rsidP="00D509CB">
            <w:pPr>
              <w:overflowPunct w:val="0"/>
              <w:jc w:val="center"/>
              <w:textAlignment w:val="baseline"/>
              <w:rPr>
                <w:szCs w:val="24"/>
                <w:lang w:eastAsia="lt-LT"/>
              </w:rPr>
            </w:pPr>
            <w:r>
              <w:rPr>
                <w:szCs w:val="24"/>
                <w:lang w:eastAsia="lt-LT"/>
              </w:rPr>
              <w:t>-</w:t>
            </w:r>
          </w:p>
        </w:tc>
      </w:tr>
    </w:tbl>
    <w:p w14:paraId="564DA8BA" w14:textId="77777777" w:rsidR="00AC0890" w:rsidRDefault="00AC0890" w:rsidP="00AC0890">
      <w:pPr>
        <w:overflowPunct w:val="0"/>
        <w:jc w:val="center"/>
        <w:textAlignment w:val="baseline"/>
        <w:rPr>
          <w:sz w:val="20"/>
          <w:lang w:eastAsia="lt-LT"/>
        </w:rPr>
      </w:pPr>
    </w:p>
    <w:p w14:paraId="7C4EDB2E" w14:textId="77777777" w:rsidR="00AC0890" w:rsidRDefault="00AC0890" w:rsidP="00AC0890">
      <w:pPr>
        <w:overflowPunct w:val="0"/>
        <w:jc w:val="center"/>
        <w:textAlignment w:val="baseline"/>
        <w:rPr>
          <w:b/>
          <w:szCs w:val="24"/>
          <w:lang w:eastAsia="lt-LT"/>
        </w:rPr>
      </w:pPr>
      <w:r>
        <w:rPr>
          <w:b/>
          <w:szCs w:val="24"/>
          <w:lang w:eastAsia="lt-LT"/>
        </w:rPr>
        <w:t>III SKYRIUS</w:t>
      </w:r>
    </w:p>
    <w:p w14:paraId="783B7E53" w14:textId="77777777" w:rsidR="00AC0890" w:rsidRDefault="00AC0890" w:rsidP="00AC0890">
      <w:pPr>
        <w:overflowPunct w:val="0"/>
        <w:jc w:val="center"/>
        <w:textAlignment w:val="baseline"/>
        <w:rPr>
          <w:b/>
          <w:szCs w:val="24"/>
          <w:lang w:eastAsia="lt-LT"/>
        </w:rPr>
      </w:pPr>
      <w:r>
        <w:rPr>
          <w:b/>
          <w:szCs w:val="24"/>
          <w:lang w:eastAsia="lt-LT"/>
        </w:rPr>
        <w:t>PASIEKTŲ REZULTATŲ VYKDANT UŽDUOTIS ĮSIVERTINIMAS IR KOMPETENCIJŲ TOBULINIMAS</w:t>
      </w:r>
    </w:p>
    <w:p w14:paraId="1D6A37DB" w14:textId="77777777" w:rsidR="00AC0890" w:rsidRDefault="00AC0890" w:rsidP="00AC0890">
      <w:pPr>
        <w:overflowPunct w:val="0"/>
        <w:jc w:val="center"/>
        <w:textAlignment w:val="baseline"/>
        <w:rPr>
          <w:b/>
          <w:sz w:val="20"/>
          <w:lang w:eastAsia="lt-LT"/>
        </w:rPr>
      </w:pPr>
    </w:p>
    <w:p w14:paraId="0EED9039" w14:textId="77777777" w:rsidR="00AC0890" w:rsidRDefault="00AC0890" w:rsidP="00AC0890">
      <w:pPr>
        <w:overflowPunct w:val="0"/>
        <w:ind w:left="360" w:hanging="218"/>
        <w:textAlignment w:val="baseline"/>
        <w:rPr>
          <w:b/>
          <w:szCs w:val="24"/>
          <w:lang w:eastAsia="lt-LT"/>
        </w:rPr>
      </w:pPr>
      <w:r>
        <w:rPr>
          <w:b/>
          <w:szCs w:val="24"/>
          <w:lang w:eastAsia="lt-LT"/>
        </w:rPr>
        <w:t>5.</w:t>
      </w:r>
      <w:r>
        <w:rPr>
          <w:b/>
          <w:szCs w:val="24"/>
          <w:lang w:eastAsia="lt-LT"/>
        </w:rPr>
        <w:tab/>
        <w:t xml:space="preserve"> 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AC0890" w14:paraId="68A66F92" w14:textId="77777777" w:rsidTr="00D509CB">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4AC28F02" w14:textId="77777777" w:rsidR="00AC0890" w:rsidRDefault="00AC0890" w:rsidP="00D509CB">
            <w:pPr>
              <w:overflowPunct w:val="0"/>
              <w:jc w:val="center"/>
              <w:textAlignment w:val="baseline"/>
              <w:rPr>
                <w:szCs w:val="24"/>
                <w:lang w:eastAsia="lt-LT"/>
              </w:rPr>
            </w:pPr>
            <w:r>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4F51153" w14:textId="77777777" w:rsidR="00AC0890" w:rsidRDefault="00AC0890" w:rsidP="00D509CB">
            <w:pPr>
              <w:overflowPunct w:val="0"/>
              <w:jc w:val="center"/>
              <w:textAlignment w:val="baseline"/>
              <w:rPr>
                <w:szCs w:val="24"/>
                <w:lang w:eastAsia="lt-LT"/>
              </w:rPr>
            </w:pPr>
            <w:r>
              <w:rPr>
                <w:szCs w:val="24"/>
                <w:lang w:eastAsia="lt-LT"/>
              </w:rPr>
              <w:t>Pažymimas atitinkamas langelis</w:t>
            </w:r>
          </w:p>
        </w:tc>
      </w:tr>
      <w:tr w:rsidR="00AC0890" w14:paraId="233AFA7D" w14:textId="77777777" w:rsidTr="00D509CB">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4132CBF" w14:textId="77777777" w:rsidR="00AC0890" w:rsidRDefault="00AC0890" w:rsidP="00D509CB">
            <w:pPr>
              <w:overflowPunct w:val="0"/>
              <w:textAlignment w:val="baseline"/>
              <w:rPr>
                <w:sz w:val="22"/>
                <w:szCs w:val="22"/>
                <w:lang w:eastAsia="lt-LT"/>
              </w:rPr>
            </w:pPr>
            <w:r>
              <w:rPr>
                <w:sz w:val="22"/>
                <w:szCs w:val="22"/>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EA88D20" w14:textId="77777777" w:rsidR="00AC0890" w:rsidRDefault="00AC0890" w:rsidP="00D509CB">
            <w:pPr>
              <w:overflowPunct w:val="0"/>
              <w:ind w:right="340"/>
              <w:jc w:val="right"/>
              <w:textAlignment w:val="baseline"/>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X</w:t>
            </w:r>
          </w:p>
        </w:tc>
      </w:tr>
      <w:tr w:rsidR="00AC0890" w14:paraId="33F921A7" w14:textId="77777777" w:rsidTr="00D509CB">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28A85C9C" w14:textId="77777777" w:rsidR="00AC0890" w:rsidRDefault="00AC0890" w:rsidP="00D509CB">
            <w:pPr>
              <w:overflowPunct w:val="0"/>
              <w:textAlignment w:val="baseline"/>
              <w:rPr>
                <w:sz w:val="22"/>
                <w:szCs w:val="22"/>
                <w:lang w:eastAsia="lt-LT"/>
              </w:rPr>
            </w:pPr>
            <w:r>
              <w:rPr>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DF5A649" w14:textId="77777777" w:rsidR="00AC0890" w:rsidRDefault="00AC0890" w:rsidP="00D509CB">
            <w:pPr>
              <w:overflowPunct w:val="0"/>
              <w:ind w:right="340"/>
              <w:jc w:val="right"/>
              <w:textAlignment w:val="baseline"/>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AC0890" w14:paraId="71DD6E9D" w14:textId="77777777" w:rsidTr="00D509CB">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778CC30E" w14:textId="77777777" w:rsidR="00AC0890" w:rsidRDefault="00AC0890" w:rsidP="00D509CB">
            <w:pPr>
              <w:overflowPunct w:val="0"/>
              <w:textAlignment w:val="baseline"/>
              <w:rPr>
                <w:sz w:val="22"/>
                <w:szCs w:val="22"/>
                <w:lang w:eastAsia="lt-LT"/>
              </w:rPr>
            </w:pPr>
            <w:r>
              <w:rPr>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E23E38C" w14:textId="77777777" w:rsidR="00AC0890" w:rsidRDefault="00AC0890" w:rsidP="00D509CB">
            <w:pPr>
              <w:overflowPunct w:val="0"/>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AC0890" w14:paraId="2A5FD659" w14:textId="77777777" w:rsidTr="00D509CB">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6E96782" w14:textId="77777777" w:rsidR="00AC0890" w:rsidRDefault="00AC0890" w:rsidP="00D509CB">
            <w:pPr>
              <w:overflowPunct w:val="0"/>
              <w:textAlignment w:val="baseline"/>
              <w:rPr>
                <w:sz w:val="22"/>
                <w:szCs w:val="22"/>
                <w:lang w:eastAsia="lt-LT"/>
              </w:rPr>
            </w:pPr>
            <w:r>
              <w:rPr>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334C469" w14:textId="77777777" w:rsidR="00AC0890" w:rsidRDefault="00AC0890" w:rsidP="00D509CB">
            <w:pPr>
              <w:overflowPunct w:val="0"/>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39AEE4E1" w14:textId="77777777" w:rsidR="00AC0890" w:rsidRDefault="00AC0890" w:rsidP="00AC0890">
      <w:pPr>
        <w:overflowPunct w:val="0"/>
        <w:jc w:val="center"/>
        <w:textAlignment w:val="baseline"/>
        <w:rPr>
          <w:sz w:val="20"/>
          <w:lang w:eastAsia="lt-LT"/>
        </w:rPr>
      </w:pPr>
    </w:p>
    <w:p w14:paraId="058F6FB2" w14:textId="77777777" w:rsidR="00AC0890" w:rsidRDefault="00AC0890" w:rsidP="00AC0890">
      <w:pPr>
        <w:tabs>
          <w:tab w:val="left" w:pos="284"/>
          <w:tab w:val="left" w:pos="426"/>
        </w:tabs>
        <w:overflowPunct w:val="0"/>
        <w:ind w:firstLine="142"/>
        <w:jc w:val="both"/>
        <w:textAlignment w:val="baseline"/>
        <w:rPr>
          <w:b/>
          <w:szCs w:val="24"/>
          <w:lang w:eastAsia="lt-LT"/>
        </w:rPr>
      </w:pPr>
      <w:r>
        <w:rPr>
          <w:b/>
          <w:szCs w:val="24"/>
          <w:lang w:eastAsia="lt-LT"/>
        </w:rPr>
        <w:t>6.</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C0890" w14:paraId="65F76951" w14:textId="77777777" w:rsidTr="00D509CB">
        <w:tc>
          <w:tcPr>
            <w:tcW w:w="9385" w:type="dxa"/>
            <w:tcBorders>
              <w:top w:val="single" w:sz="4" w:space="0" w:color="auto"/>
              <w:left w:val="single" w:sz="4" w:space="0" w:color="auto"/>
              <w:bottom w:val="single" w:sz="4" w:space="0" w:color="auto"/>
              <w:right w:val="single" w:sz="4" w:space="0" w:color="auto"/>
            </w:tcBorders>
            <w:hideMark/>
          </w:tcPr>
          <w:p w14:paraId="6ABCBEFA" w14:textId="77777777" w:rsidR="00AC0890" w:rsidRPr="004F6D06" w:rsidRDefault="00AC0890" w:rsidP="00D509CB">
            <w:pPr>
              <w:overflowPunct w:val="0"/>
              <w:jc w:val="both"/>
              <w:textAlignment w:val="baseline"/>
              <w:rPr>
                <w:szCs w:val="24"/>
                <w:lang w:eastAsia="lt-LT"/>
              </w:rPr>
            </w:pPr>
            <w:r w:rsidRPr="004F6D06">
              <w:rPr>
                <w:szCs w:val="24"/>
                <w:lang w:eastAsia="lt-LT"/>
              </w:rPr>
              <w:t xml:space="preserve">6.1. </w:t>
            </w:r>
            <w:r w:rsidRPr="004F6D06">
              <w:rPr>
                <w:szCs w:val="24"/>
              </w:rPr>
              <w:t xml:space="preserve">Strateginio mąstymo ir pokyčių valdymo. </w:t>
            </w:r>
          </w:p>
        </w:tc>
      </w:tr>
      <w:tr w:rsidR="00AC0890" w14:paraId="37965B57" w14:textId="77777777" w:rsidTr="00D509CB">
        <w:tc>
          <w:tcPr>
            <w:tcW w:w="9385" w:type="dxa"/>
            <w:tcBorders>
              <w:top w:val="single" w:sz="4" w:space="0" w:color="auto"/>
              <w:left w:val="single" w:sz="4" w:space="0" w:color="auto"/>
              <w:bottom w:val="single" w:sz="4" w:space="0" w:color="auto"/>
              <w:right w:val="single" w:sz="4" w:space="0" w:color="auto"/>
            </w:tcBorders>
            <w:hideMark/>
          </w:tcPr>
          <w:p w14:paraId="5F9022DD" w14:textId="4ACF600B" w:rsidR="00AC0890" w:rsidRPr="004F6D06" w:rsidRDefault="00AC0890" w:rsidP="00D509CB">
            <w:pPr>
              <w:overflowPunct w:val="0"/>
              <w:jc w:val="both"/>
              <w:textAlignment w:val="baseline"/>
              <w:rPr>
                <w:szCs w:val="24"/>
                <w:lang w:eastAsia="lt-LT"/>
              </w:rPr>
            </w:pPr>
            <w:r w:rsidRPr="004F6D06">
              <w:rPr>
                <w:szCs w:val="24"/>
                <w:lang w:eastAsia="lt-LT"/>
              </w:rPr>
              <w:t xml:space="preserve">6.2. </w:t>
            </w:r>
            <w:r w:rsidR="00364DD9" w:rsidRPr="004F6D06">
              <w:rPr>
                <w:color w:val="263238"/>
                <w:szCs w:val="24"/>
              </w:rPr>
              <w:t>Švietimo įstaigos partnerystės ir bendradarbiavimo</w:t>
            </w:r>
            <w:r w:rsidR="004F6D06" w:rsidRPr="004F6D06">
              <w:rPr>
                <w:color w:val="263238"/>
                <w:szCs w:val="24"/>
              </w:rPr>
              <w:t>.</w:t>
            </w:r>
          </w:p>
        </w:tc>
      </w:tr>
    </w:tbl>
    <w:p w14:paraId="5731888D" w14:textId="77777777" w:rsidR="00AC0890" w:rsidRDefault="00AC0890" w:rsidP="00AC0890">
      <w:pPr>
        <w:tabs>
          <w:tab w:val="left" w:pos="4962"/>
          <w:tab w:val="left" w:pos="7230"/>
        </w:tabs>
        <w:overflowPunct w:val="0"/>
        <w:jc w:val="both"/>
        <w:textAlignment w:val="baseline"/>
        <w:rPr>
          <w:szCs w:val="24"/>
          <w:lang w:eastAsia="lt-LT"/>
        </w:rPr>
      </w:pPr>
    </w:p>
    <w:p w14:paraId="22505F2B" w14:textId="64361174" w:rsidR="00AC0890" w:rsidRDefault="00AC0890" w:rsidP="00AC0890">
      <w:pPr>
        <w:tabs>
          <w:tab w:val="left" w:pos="4962"/>
          <w:tab w:val="left" w:pos="7230"/>
        </w:tabs>
        <w:overflowPunct w:val="0"/>
        <w:jc w:val="both"/>
        <w:textAlignment w:val="baseline"/>
        <w:rPr>
          <w:sz w:val="20"/>
          <w:lang w:eastAsia="lt-LT"/>
        </w:rPr>
      </w:pPr>
      <w:r>
        <w:rPr>
          <w:szCs w:val="24"/>
          <w:lang w:eastAsia="lt-LT"/>
        </w:rPr>
        <w:t>Direktorius</w:t>
      </w:r>
      <w:r>
        <w:rPr>
          <w:szCs w:val="24"/>
          <w:lang w:eastAsia="lt-LT"/>
        </w:rPr>
        <w:tab/>
        <w:t>Audrius Kurlavičius</w:t>
      </w:r>
      <w:r>
        <w:rPr>
          <w:szCs w:val="24"/>
          <w:lang w:eastAsia="lt-LT"/>
        </w:rPr>
        <w:tab/>
      </w:r>
      <w:r>
        <w:rPr>
          <w:szCs w:val="24"/>
          <w:lang w:eastAsia="lt-LT"/>
        </w:rPr>
        <w:tab/>
      </w:r>
      <w:r w:rsidR="00503C1E">
        <w:rPr>
          <w:szCs w:val="24"/>
          <w:lang w:eastAsia="lt-LT"/>
        </w:rPr>
        <w:t>2020</w:t>
      </w:r>
      <w:r>
        <w:rPr>
          <w:szCs w:val="24"/>
          <w:lang w:eastAsia="lt-LT"/>
        </w:rPr>
        <w:t>-01-20</w:t>
      </w:r>
    </w:p>
    <w:sectPr w:rsidR="00AC0890">
      <w:headerReference w:type="even" r:id="rId12"/>
      <w:headerReference w:type="default" r:id="rId13"/>
      <w:footerReference w:type="even" r:id="rId14"/>
      <w:footerReference w:type="default" r:id="rId15"/>
      <w:headerReference w:type="first" r:id="rId16"/>
      <w:footerReference w:type="first" r:id="rId17"/>
      <w:pgSz w:w="11907" w:h="16840" w:code="9"/>
      <w:pgMar w:top="851"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D7F6C" w14:textId="77777777" w:rsidR="00D6438E" w:rsidRDefault="00D6438E">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5C0BA481" w14:textId="77777777" w:rsidR="00D6438E" w:rsidRDefault="00D6438E">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E">
    <w:charset w:val="58"/>
    <w:family w:val="auto"/>
    <w:pitch w:val="variable"/>
    <w:sig w:usb0="E1000AEF" w:usb1="5000A1FF" w:usb2="00000000" w:usb3="00000000" w:csb0="000001BF" w:csb1="00000000"/>
  </w:font>
  <w:font w:name="HelveticaLT">
    <w:altName w:val="Arial"/>
    <w:charset w:val="BA"/>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D05C" w14:textId="77777777" w:rsidR="00C54DA8" w:rsidRDefault="003868F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BCD05D"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D05E"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D060" w14:textId="77777777" w:rsidR="00C54DA8" w:rsidRDefault="00C54D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DA9C8" w14:textId="77777777" w:rsidR="00D6438E" w:rsidRDefault="00D6438E">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25CB3227" w14:textId="77777777" w:rsidR="00D6438E" w:rsidRDefault="00D6438E">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D059"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D05A" w14:textId="77777777" w:rsidR="00C54DA8" w:rsidRDefault="003868F5">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CD661C" w:rsidRPr="00CD661C">
      <w:rPr>
        <w:rFonts w:ascii="HelveticaLT" w:hAnsi="HelveticaLT"/>
        <w:noProof/>
        <w:sz w:val="20"/>
      </w:rPr>
      <w:t>3</w:t>
    </w:r>
    <w:r>
      <w:rPr>
        <w:rFonts w:ascii="HelveticaLT" w:hAnsi="HelveticaLT"/>
        <w:sz w:val="20"/>
        <w:lang w:val="en-GB"/>
      </w:rPr>
      <w:fldChar w:fldCharType="end"/>
    </w:r>
  </w:p>
  <w:p w14:paraId="51BCD05B"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02808" w14:textId="242D6AB7" w:rsidR="003868F5" w:rsidRDefault="003868F5">
    <w:pPr>
      <w:pStyle w:val="Antrats"/>
      <w:jc w:val="center"/>
    </w:pPr>
  </w:p>
  <w:p w14:paraId="51BCD05F"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7EAD"/>
    <w:multiLevelType w:val="multilevel"/>
    <w:tmpl w:val="EA6CEC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CAE547A"/>
    <w:multiLevelType w:val="hybridMultilevel"/>
    <w:tmpl w:val="4CB04E64"/>
    <w:lvl w:ilvl="0" w:tplc="6434AC52">
      <w:start w:val="1"/>
      <w:numFmt w:val="decimal"/>
      <w:lvlText w:val="%1."/>
      <w:lvlJc w:val="left"/>
      <w:pPr>
        <w:ind w:left="395" w:hanging="360"/>
      </w:pPr>
      <w:rPr>
        <w:rFonts w:hint="default"/>
      </w:rPr>
    </w:lvl>
    <w:lvl w:ilvl="1" w:tplc="04270019" w:tentative="1">
      <w:start w:val="1"/>
      <w:numFmt w:val="lowerLetter"/>
      <w:lvlText w:val="%2."/>
      <w:lvlJc w:val="left"/>
      <w:pPr>
        <w:ind w:left="1115" w:hanging="360"/>
      </w:pPr>
    </w:lvl>
    <w:lvl w:ilvl="2" w:tplc="0427001B" w:tentative="1">
      <w:start w:val="1"/>
      <w:numFmt w:val="lowerRoman"/>
      <w:lvlText w:val="%3."/>
      <w:lvlJc w:val="right"/>
      <w:pPr>
        <w:ind w:left="1835" w:hanging="180"/>
      </w:pPr>
    </w:lvl>
    <w:lvl w:ilvl="3" w:tplc="0427000F" w:tentative="1">
      <w:start w:val="1"/>
      <w:numFmt w:val="decimal"/>
      <w:lvlText w:val="%4."/>
      <w:lvlJc w:val="left"/>
      <w:pPr>
        <w:ind w:left="2555" w:hanging="360"/>
      </w:pPr>
    </w:lvl>
    <w:lvl w:ilvl="4" w:tplc="04270019" w:tentative="1">
      <w:start w:val="1"/>
      <w:numFmt w:val="lowerLetter"/>
      <w:lvlText w:val="%5."/>
      <w:lvlJc w:val="left"/>
      <w:pPr>
        <w:ind w:left="3275" w:hanging="360"/>
      </w:pPr>
    </w:lvl>
    <w:lvl w:ilvl="5" w:tplc="0427001B" w:tentative="1">
      <w:start w:val="1"/>
      <w:numFmt w:val="lowerRoman"/>
      <w:lvlText w:val="%6."/>
      <w:lvlJc w:val="right"/>
      <w:pPr>
        <w:ind w:left="3995" w:hanging="180"/>
      </w:pPr>
    </w:lvl>
    <w:lvl w:ilvl="6" w:tplc="0427000F" w:tentative="1">
      <w:start w:val="1"/>
      <w:numFmt w:val="decimal"/>
      <w:lvlText w:val="%7."/>
      <w:lvlJc w:val="left"/>
      <w:pPr>
        <w:ind w:left="4715" w:hanging="360"/>
      </w:pPr>
    </w:lvl>
    <w:lvl w:ilvl="7" w:tplc="04270019" w:tentative="1">
      <w:start w:val="1"/>
      <w:numFmt w:val="lowerLetter"/>
      <w:lvlText w:val="%8."/>
      <w:lvlJc w:val="left"/>
      <w:pPr>
        <w:ind w:left="5435" w:hanging="360"/>
      </w:pPr>
    </w:lvl>
    <w:lvl w:ilvl="8" w:tplc="0427001B" w:tentative="1">
      <w:start w:val="1"/>
      <w:numFmt w:val="lowerRoman"/>
      <w:lvlText w:val="%9."/>
      <w:lvlJc w:val="right"/>
      <w:pPr>
        <w:ind w:left="6155" w:hanging="180"/>
      </w:pPr>
    </w:lvl>
  </w:abstractNum>
  <w:abstractNum w:abstractNumId="2">
    <w:nsid w:val="78E11E3A"/>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63"/>
    <w:rsid w:val="00012316"/>
    <w:rsid w:val="00071732"/>
    <w:rsid w:val="000D4025"/>
    <w:rsid w:val="00101BFB"/>
    <w:rsid w:val="00130B1B"/>
    <w:rsid w:val="00240556"/>
    <w:rsid w:val="00263897"/>
    <w:rsid w:val="003168BD"/>
    <w:rsid w:val="003314F2"/>
    <w:rsid w:val="003626F4"/>
    <w:rsid w:val="00364DD9"/>
    <w:rsid w:val="003868F5"/>
    <w:rsid w:val="004146DE"/>
    <w:rsid w:val="0042045E"/>
    <w:rsid w:val="00446723"/>
    <w:rsid w:val="00447C14"/>
    <w:rsid w:val="004C3E29"/>
    <w:rsid w:val="004C3FBB"/>
    <w:rsid w:val="004F6D06"/>
    <w:rsid w:val="00503C1E"/>
    <w:rsid w:val="005C5980"/>
    <w:rsid w:val="0062756F"/>
    <w:rsid w:val="006B4925"/>
    <w:rsid w:val="007027F8"/>
    <w:rsid w:val="007F1B29"/>
    <w:rsid w:val="007F2F81"/>
    <w:rsid w:val="00860C32"/>
    <w:rsid w:val="0089029E"/>
    <w:rsid w:val="00894928"/>
    <w:rsid w:val="008F53EA"/>
    <w:rsid w:val="00947063"/>
    <w:rsid w:val="00956AC7"/>
    <w:rsid w:val="00984200"/>
    <w:rsid w:val="00A53644"/>
    <w:rsid w:val="00AC0890"/>
    <w:rsid w:val="00B42014"/>
    <w:rsid w:val="00BC09B7"/>
    <w:rsid w:val="00BD69CD"/>
    <w:rsid w:val="00C3422B"/>
    <w:rsid w:val="00C54DA8"/>
    <w:rsid w:val="00C816C4"/>
    <w:rsid w:val="00CD2316"/>
    <w:rsid w:val="00CD661C"/>
    <w:rsid w:val="00D32612"/>
    <w:rsid w:val="00D43752"/>
    <w:rsid w:val="00D6015F"/>
    <w:rsid w:val="00D6438E"/>
    <w:rsid w:val="00D80D19"/>
    <w:rsid w:val="00DF64A6"/>
    <w:rsid w:val="00E922DB"/>
    <w:rsid w:val="00FA3143"/>
    <w:rsid w:val="00FB499C"/>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BC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7F1B29"/>
    <w:rPr>
      <w:rFonts w:ascii="Lucida Grande CE" w:hAnsi="Lucida Grande CE" w:cs="Lucida Grande CE"/>
      <w:sz w:val="18"/>
      <w:szCs w:val="18"/>
    </w:rPr>
  </w:style>
  <w:style w:type="character" w:customStyle="1" w:styleId="DebesliotekstasDiagrama">
    <w:name w:val="Debesėlio tekstas Diagrama"/>
    <w:basedOn w:val="Numatytasispastraiposriftas"/>
    <w:link w:val="Debesliotekstas"/>
    <w:semiHidden/>
    <w:rsid w:val="007F1B29"/>
    <w:rPr>
      <w:rFonts w:ascii="Lucida Grande CE" w:hAnsi="Lucida Grande CE" w:cs="Lucida Grande CE"/>
      <w:sz w:val="18"/>
      <w:szCs w:val="18"/>
    </w:rPr>
  </w:style>
  <w:style w:type="paragraph" w:styleId="Sraopastraipa">
    <w:name w:val="List Paragraph"/>
    <w:basedOn w:val="prastasis"/>
    <w:uiPriority w:val="34"/>
    <w:qFormat/>
    <w:rsid w:val="00101B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7F1B29"/>
    <w:rPr>
      <w:rFonts w:ascii="Lucida Grande CE" w:hAnsi="Lucida Grande CE" w:cs="Lucida Grande CE"/>
      <w:sz w:val="18"/>
      <w:szCs w:val="18"/>
    </w:rPr>
  </w:style>
  <w:style w:type="character" w:customStyle="1" w:styleId="DebesliotekstasDiagrama">
    <w:name w:val="Debesėlio tekstas Diagrama"/>
    <w:basedOn w:val="Numatytasispastraiposriftas"/>
    <w:link w:val="Debesliotekstas"/>
    <w:semiHidden/>
    <w:rsid w:val="007F1B29"/>
    <w:rPr>
      <w:rFonts w:ascii="Lucida Grande CE" w:hAnsi="Lucida Grande CE" w:cs="Lucida Grande CE"/>
      <w:sz w:val="18"/>
      <w:szCs w:val="18"/>
    </w:rPr>
  </w:style>
  <w:style w:type="paragraph" w:styleId="Sraopastraipa">
    <w:name w:val="List Paragraph"/>
    <w:basedOn w:val="prastasis"/>
    <w:uiPriority w:val="34"/>
    <w:qFormat/>
    <w:rsid w:val="00101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0653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4.xml><?xml version="1.0" encoding="utf-8"?>
<ds:datastoreItem xmlns:ds="http://schemas.openxmlformats.org/officeDocument/2006/customXml" ds:itemID="{5F16E82A-A4F0-4C44-AFDF-A5D989A3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5881</Words>
  <Characters>3353</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20eebc06-9c87-4c9a-a70f-d9f9a04d848b</vt:lpstr>
    </vt:vector>
  </TitlesOfParts>
  <Company>VKS</Company>
  <LinksUpToDate>false</LinksUpToDate>
  <CharactersWithSpaces>9216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Mokinys</cp:lastModifiedBy>
  <cp:revision>2</cp:revision>
  <cp:lastPrinted>2020-01-16T10:59:00Z</cp:lastPrinted>
  <dcterms:created xsi:type="dcterms:W3CDTF">2020-01-21T08:15:00Z</dcterms:created>
  <dcterms:modified xsi:type="dcterms:W3CDTF">2020-01-21T08:15:00Z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